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B33F" w14:textId="079F026B" w:rsidR="001743BC" w:rsidRPr="00AD5B15" w:rsidRDefault="001743BC" w:rsidP="00940EBC">
      <w:pPr>
        <w:pStyle w:val="Title"/>
        <w:rPr>
          <w:sz w:val="18"/>
          <w:szCs w:val="18"/>
        </w:rPr>
      </w:pPr>
      <w:r w:rsidRPr="00AD5B15">
        <w:rPr>
          <w:noProof/>
        </w:rPr>
        <w:drawing>
          <wp:inline distT="0" distB="0" distL="0" distR="0" wp14:anchorId="5973D60D" wp14:editId="32ECB517">
            <wp:extent cx="1471749" cy="723811"/>
            <wp:effectExtent l="0" t="0" r="0" b="635"/>
            <wp:docPr id="1671940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4978" cy="730317"/>
                    </a:xfrm>
                    <a:prstGeom prst="rect">
                      <a:avLst/>
                    </a:prstGeom>
                    <a:noFill/>
                    <a:ln>
                      <a:noFill/>
                    </a:ln>
                  </pic:spPr>
                </pic:pic>
              </a:graphicData>
            </a:graphic>
          </wp:inline>
        </w:drawing>
      </w:r>
    </w:p>
    <w:p w14:paraId="302F8E6E" w14:textId="77777777" w:rsidR="00DC6A2E" w:rsidRPr="00AD5B15" w:rsidRDefault="00DC6A2E" w:rsidP="00DC6A2E">
      <w:pPr>
        <w:pStyle w:val="NoSpacing"/>
        <w:rPr>
          <w:sz w:val="18"/>
          <w:szCs w:val="18"/>
        </w:rPr>
      </w:pPr>
    </w:p>
    <w:p w14:paraId="00000001" w14:textId="40D2DEA3" w:rsidR="00BF2C69" w:rsidRPr="00AD5B15" w:rsidRDefault="00092377">
      <w:pPr>
        <w:pStyle w:val="Title"/>
        <w:spacing w:before="0"/>
        <w:rPr>
          <w:sz w:val="18"/>
          <w:szCs w:val="18"/>
        </w:rPr>
      </w:pPr>
      <w:r w:rsidRPr="00AD5B15">
        <w:rPr>
          <w:sz w:val="18"/>
          <w:szCs w:val="18"/>
        </w:rPr>
        <w:t xml:space="preserve">SECTION </w:t>
      </w:r>
      <w:r w:rsidR="001743BC" w:rsidRPr="00AD5B15">
        <w:rPr>
          <w:sz w:val="18"/>
          <w:szCs w:val="18"/>
        </w:rPr>
        <w:t xml:space="preserve">07 42 </w:t>
      </w:r>
      <w:r w:rsidR="00086AA3">
        <w:rPr>
          <w:sz w:val="18"/>
          <w:szCs w:val="18"/>
        </w:rPr>
        <w:t>93 - SOFFIT</w:t>
      </w:r>
      <w:r w:rsidR="001743BC" w:rsidRPr="00AD5B15">
        <w:rPr>
          <w:sz w:val="18"/>
          <w:szCs w:val="18"/>
        </w:rPr>
        <w:t xml:space="preserve"> PANELS</w:t>
      </w:r>
    </w:p>
    <w:p w14:paraId="00000002" w14:textId="45B638AC" w:rsidR="00BF2C69" w:rsidRPr="00AD5B15" w:rsidRDefault="001743BC">
      <w:pPr>
        <w:pStyle w:val="Title"/>
        <w:spacing w:before="0"/>
        <w:rPr>
          <w:sz w:val="18"/>
          <w:szCs w:val="18"/>
        </w:rPr>
      </w:pPr>
      <w:bookmarkStart w:id="0" w:name="_heading=h.gjdgxs" w:colFirst="0" w:colLast="0"/>
      <w:bookmarkEnd w:id="0"/>
      <w:r w:rsidRPr="00AD5B15">
        <w:rPr>
          <w:sz w:val="18"/>
          <w:szCs w:val="18"/>
        </w:rPr>
        <w:t>SAGI</w:t>
      </w:r>
      <w:r w:rsidR="00086AA3">
        <w:rPr>
          <w:sz w:val="18"/>
          <w:szCs w:val="18"/>
        </w:rPr>
        <w:t>REV</w:t>
      </w:r>
    </w:p>
    <w:p w14:paraId="00000003" w14:textId="77777777" w:rsidR="00BF2C69" w:rsidRPr="00AD5B15" w:rsidRDefault="00BF2C69">
      <w:pPr>
        <w:pStyle w:val="Title"/>
        <w:spacing w:before="0"/>
        <w:rPr>
          <w:color w:val="4F81BD" w:themeColor="accent1"/>
          <w:sz w:val="18"/>
          <w:szCs w:val="18"/>
        </w:rPr>
      </w:pPr>
    </w:p>
    <w:p w14:paraId="00000004" w14:textId="3AC45534" w:rsidR="00BF2C69" w:rsidRPr="00AD5B15" w:rsidRDefault="00092377">
      <w:pPr>
        <w:rPr>
          <w:color w:val="4F81BD" w:themeColor="accent1"/>
          <w:sz w:val="18"/>
          <w:szCs w:val="18"/>
        </w:rPr>
      </w:pPr>
      <w:r w:rsidRPr="00AD5B15">
        <w:rPr>
          <w:color w:val="4F81BD" w:themeColor="accent1"/>
          <w:sz w:val="18"/>
          <w:szCs w:val="18"/>
        </w:rPr>
        <w:t>SPECIFIER NOTE: THESE SPECIFICATIONS WERE CURRENT AT THE TIME OF PUBLICATION BUT ARE SUBJECT TO CHANGE AT ANY TIME WITHOUT NOTICE.  PLEASE CONFIRM THE ACCURACY OF THESE SPECIFICATIONS WITH THE MANUFACTURER AND/OR DISTRIBUTOR PRIOR TO CONSTRUCTION OR INSTALLATION.</w:t>
      </w:r>
    </w:p>
    <w:p w14:paraId="00000005" w14:textId="77777777" w:rsidR="00BF2C69" w:rsidRPr="00AD5B15" w:rsidRDefault="00BF2C69">
      <w:pPr>
        <w:rPr>
          <w:color w:val="4F81BD" w:themeColor="accent1"/>
          <w:sz w:val="18"/>
          <w:szCs w:val="18"/>
        </w:rPr>
      </w:pPr>
    </w:p>
    <w:p w14:paraId="00000006" w14:textId="7279E393" w:rsidR="00BF2C69" w:rsidRPr="00AD5B15" w:rsidRDefault="00092377">
      <w:pPr>
        <w:rPr>
          <w:color w:val="4F81BD" w:themeColor="accent1"/>
          <w:sz w:val="18"/>
          <w:szCs w:val="18"/>
        </w:rPr>
      </w:pPr>
      <w:r w:rsidRPr="00AD5B15">
        <w:rPr>
          <w:color w:val="4F81BD" w:themeColor="accent1"/>
          <w:sz w:val="18"/>
          <w:szCs w:val="18"/>
        </w:rPr>
        <w:t>GUIDE SPECIFICATIONS</w:t>
      </w:r>
      <w:r w:rsidR="00F01FCF" w:rsidRPr="00AD5B15">
        <w:rPr>
          <w:color w:val="4F81BD" w:themeColor="accent1"/>
          <w:sz w:val="18"/>
          <w:szCs w:val="18"/>
        </w:rPr>
        <w:t>:</w:t>
      </w:r>
    </w:p>
    <w:p w14:paraId="00000007" w14:textId="77777777" w:rsidR="00BF2C69" w:rsidRPr="00AD5B15" w:rsidRDefault="00092377">
      <w:pPr>
        <w:rPr>
          <w:color w:val="4F81BD" w:themeColor="accent1"/>
          <w:sz w:val="18"/>
          <w:szCs w:val="18"/>
        </w:rPr>
      </w:pPr>
      <w:r w:rsidRPr="00AD5B15">
        <w:rPr>
          <w:color w:val="4F81BD" w:themeColor="accent1"/>
          <w:sz w:val="18"/>
          <w:szCs w:val="18"/>
        </w:rPr>
        <w:t xml:space="preserve">  </w:t>
      </w:r>
    </w:p>
    <w:p w14:paraId="00000009" w14:textId="7725B8C3" w:rsidR="00BF2C69" w:rsidRPr="00AD5B15" w:rsidRDefault="00092377">
      <w:pPr>
        <w:rPr>
          <w:color w:val="4F81BD" w:themeColor="accent1"/>
          <w:sz w:val="18"/>
          <w:szCs w:val="18"/>
        </w:rPr>
      </w:pPr>
      <w:r w:rsidRPr="00AD5B15">
        <w:rPr>
          <w:color w:val="4F81BD" w:themeColor="accent1"/>
          <w:sz w:val="18"/>
          <w:szCs w:val="18"/>
        </w:rPr>
        <w:t>THIS GUIDE SPECIFICATION IS WRITTEN ACCORDING TO THE CONSTRUCTION SPECIFICATIONS INSTITUTE</w:t>
      </w:r>
      <w:r w:rsidR="00385E88" w:rsidRPr="00AD5B15">
        <w:rPr>
          <w:color w:val="4F81BD" w:themeColor="accent1"/>
          <w:sz w:val="18"/>
          <w:szCs w:val="18"/>
        </w:rPr>
        <w:t xml:space="preserve"> </w:t>
      </w:r>
      <w:r w:rsidRPr="00AD5B15">
        <w:rPr>
          <w:color w:val="4F81BD" w:themeColor="accent1"/>
          <w:sz w:val="18"/>
          <w:szCs w:val="18"/>
        </w:rPr>
        <w:t>(CSI) FORMATS, INCLUDING MASTERFORMAT</w:t>
      </w:r>
      <w:r w:rsidR="00470F8F" w:rsidRPr="00AD5B15">
        <w:rPr>
          <w:color w:val="4F81BD" w:themeColor="accent1"/>
          <w:sz w:val="22"/>
          <w:szCs w:val="22"/>
          <w:shd w:val="clear" w:color="auto" w:fill="FFFFFF"/>
        </w:rPr>
        <w:t>®</w:t>
      </w:r>
      <w:r w:rsidRPr="00AD5B15">
        <w:rPr>
          <w:color w:val="4F81BD" w:themeColor="accent1"/>
          <w:sz w:val="18"/>
          <w:szCs w:val="18"/>
        </w:rPr>
        <w:t>, SECTIONFORMAT</w:t>
      </w:r>
      <w:r w:rsidR="00A06969" w:rsidRPr="00AD5B15">
        <w:rPr>
          <w:color w:val="4F81BD" w:themeColor="accent1"/>
          <w:sz w:val="22"/>
          <w:szCs w:val="22"/>
          <w:shd w:val="clear" w:color="auto" w:fill="FFFFFF"/>
        </w:rPr>
        <w:t>™</w:t>
      </w:r>
      <w:r w:rsidRPr="00AD5B15">
        <w:rPr>
          <w:color w:val="4F81BD" w:themeColor="accent1"/>
          <w:sz w:val="18"/>
          <w:szCs w:val="18"/>
        </w:rPr>
        <w:t>, AND PAGEFORMAT</w:t>
      </w:r>
      <w:r w:rsidR="00A06969" w:rsidRPr="00AD5B15">
        <w:rPr>
          <w:color w:val="4F81BD" w:themeColor="accent1"/>
          <w:sz w:val="22"/>
          <w:szCs w:val="22"/>
          <w:shd w:val="clear" w:color="auto" w:fill="FFFFFF"/>
        </w:rPr>
        <w:t>™</w:t>
      </w:r>
      <w:r w:rsidRPr="00AD5B15">
        <w:rPr>
          <w:color w:val="4F81BD" w:themeColor="accent1"/>
          <w:sz w:val="18"/>
          <w:szCs w:val="18"/>
        </w:rPr>
        <w:t>.</w:t>
      </w:r>
    </w:p>
    <w:p w14:paraId="0000000A" w14:textId="77777777" w:rsidR="00BF2C69" w:rsidRPr="00AD5B15" w:rsidRDefault="00092377">
      <w:pPr>
        <w:rPr>
          <w:color w:val="4F81BD" w:themeColor="accent1"/>
          <w:sz w:val="18"/>
          <w:szCs w:val="18"/>
        </w:rPr>
      </w:pPr>
      <w:r w:rsidRPr="00AD5B15">
        <w:rPr>
          <w:color w:val="4F81BD" w:themeColor="accent1"/>
          <w:sz w:val="18"/>
          <w:szCs w:val="18"/>
        </w:rPr>
        <w:t xml:space="preserve"> </w:t>
      </w:r>
    </w:p>
    <w:p w14:paraId="0000000B" w14:textId="2EA71A6B" w:rsidR="00BF2C69" w:rsidRPr="00AD5B15" w:rsidRDefault="00092377">
      <w:pPr>
        <w:rPr>
          <w:color w:val="4F81BD" w:themeColor="accent1"/>
          <w:sz w:val="18"/>
          <w:szCs w:val="18"/>
        </w:rPr>
      </w:pPr>
      <w:r w:rsidRPr="00AD5B15">
        <w:rPr>
          <w:color w:val="4F81BD" w:themeColor="accent1"/>
          <w:sz w:val="18"/>
          <w:szCs w:val="18"/>
        </w:rPr>
        <w:t>CAREFULLY REVIEW AND EDIT THIS SECTION TO MEET THE REQUIREMENTS OF THE PROJECT</w:t>
      </w:r>
      <w:r w:rsidR="00DC6A2E" w:rsidRPr="00AD5B15">
        <w:rPr>
          <w:color w:val="4F81BD" w:themeColor="accent1"/>
          <w:sz w:val="18"/>
          <w:szCs w:val="18"/>
        </w:rPr>
        <w:t xml:space="preserve">, </w:t>
      </w:r>
      <w:r w:rsidRPr="00AD5B15">
        <w:rPr>
          <w:color w:val="4F81BD" w:themeColor="accent1"/>
          <w:sz w:val="18"/>
          <w:szCs w:val="18"/>
        </w:rPr>
        <w:t>LOCAL BUILDING CODE</w:t>
      </w:r>
      <w:r w:rsidR="001743BC" w:rsidRPr="00AD5B15">
        <w:rPr>
          <w:color w:val="4F81BD" w:themeColor="accent1"/>
          <w:sz w:val="18"/>
          <w:szCs w:val="18"/>
        </w:rPr>
        <w:t>,</w:t>
      </w:r>
      <w:r w:rsidR="00DC6A2E" w:rsidRPr="00AD5B15">
        <w:rPr>
          <w:color w:val="4F81BD" w:themeColor="accent1"/>
          <w:sz w:val="18"/>
          <w:szCs w:val="18"/>
        </w:rPr>
        <w:t xml:space="preserve"> AND AUTHORITIES HAVING JURISDICTION</w:t>
      </w:r>
      <w:r w:rsidRPr="00AD5B15">
        <w:rPr>
          <w:color w:val="4F81BD" w:themeColor="accent1"/>
          <w:sz w:val="18"/>
          <w:szCs w:val="18"/>
        </w:rPr>
        <w:t>. COORDINATE THIS SECTION WITH OTHER SPECIFICATION SECTIONS AND DRAWINGS.</w:t>
      </w:r>
    </w:p>
    <w:p w14:paraId="0000000C" w14:textId="77777777" w:rsidR="00BF2C69" w:rsidRPr="00AD5B15" w:rsidRDefault="00BF2C69">
      <w:pPr>
        <w:rPr>
          <w:color w:val="4F81BD" w:themeColor="accent1"/>
          <w:sz w:val="18"/>
          <w:szCs w:val="18"/>
        </w:rPr>
      </w:pPr>
    </w:p>
    <w:p w14:paraId="0000000D" w14:textId="77777777" w:rsidR="00BF2C69" w:rsidRPr="00AD5B15" w:rsidRDefault="00092377">
      <w:pPr>
        <w:rPr>
          <w:color w:val="4F81BD" w:themeColor="accent1"/>
          <w:sz w:val="18"/>
          <w:szCs w:val="18"/>
        </w:rPr>
      </w:pPr>
      <w:r w:rsidRPr="00AD5B15">
        <w:rPr>
          <w:color w:val="4F81BD" w:themeColor="accent1"/>
          <w:sz w:val="18"/>
          <w:szCs w:val="18"/>
        </w:rPr>
        <w:t>DELETE ALL "SPECIFIER NOTES" WHEN EDITING THIS SECTION.</w:t>
      </w:r>
    </w:p>
    <w:p w14:paraId="0000000E" w14:textId="77777777" w:rsidR="00BF2C69" w:rsidRPr="00AD5B15" w:rsidRDefault="00BF2C69">
      <w:pPr>
        <w:rPr>
          <w:sz w:val="18"/>
          <w:szCs w:val="18"/>
        </w:rPr>
      </w:pPr>
    </w:p>
    <w:p w14:paraId="0AACF542" w14:textId="77777777" w:rsidR="00B85BF3" w:rsidRPr="00AD5B15" w:rsidRDefault="00B85BF3" w:rsidP="00B85BF3">
      <w:pPr>
        <w:pStyle w:val="NoSpacing"/>
      </w:pPr>
    </w:p>
    <w:p w14:paraId="00000014" w14:textId="77777777" w:rsidR="00BF2C69" w:rsidRPr="00AD5B15" w:rsidRDefault="00092377">
      <w:pPr>
        <w:pStyle w:val="Heading1"/>
        <w:numPr>
          <w:ilvl w:val="0"/>
          <w:numId w:val="4"/>
        </w:numPr>
        <w:rPr>
          <w:sz w:val="18"/>
          <w:szCs w:val="18"/>
        </w:rPr>
      </w:pPr>
      <w:bookmarkStart w:id="1" w:name="_heading=h.1fob9te" w:colFirst="0" w:colLast="0"/>
      <w:bookmarkEnd w:id="1"/>
      <w:r w:rsidRPr="00AD5B15">
        <w:rPr>
          <w:sz w:val="18"/>
          <w:szCs w:val="18"/>
        </w:rPr>
        <w:t>GENERAL</w:t>
      </w:r>
    </w:p>
    <w:p w14:paraId="00000015" w14:textId="77777777" w:rsidR="00BF2C69" w:rsidRPr="00AD5B15" w:rsidRDefault="00092377">
      <w:pPr>
        <w:pStyle w:val="Heading2"/>
        <w:numPr>
          <w:ilvl w:val="1"/>
          <w:numId w:val="3"/>
        </w:numPr>
        <w:ind w:hanging="504"/>
        <w:rPr>
          <w:sz w:val="18"/>
          <w:szCs w:val="18"/>
        </w:rPr>
      </w:pPr>
      <w:bookmarkStart w:id="2" w:name="_heading=h.3znysh7" w:colFirst="0" w:colLast="0"/>
      <w:bookmarkEnd w:id="2"/>
      <w:r w:rsidRPr="00AD5B15">
        <w:rPr>
          <w:sz w:val="18"/>
          <w:szCs w:val="18"/>
        </w:rPr>
        <w:t>CONDITIONS AND REQUIREMENTS</w:t>
      </w:r>
    </w:p>
    <w:p w14:paraId="00000016" w14:textId="77777777" w:rsidR="00BF2C69" w:rsidRPr="00AD5B15" w:rsidRDefault="00092377">
      <w:pPr>
        <w:pStyle w:val="Heading3"/>
        <w:numPr>
          <w:ilvl w:val="2"/>
          <w:numId w:val="3"/>
        </w:numPr>
        <w:rPr>
          <w:sz w:val="18"/>
          <w:szCs w:val="18"/>
        </w:rPr>
      </w:pPr>
      <w:bookmarkStart w:id="3" w:name="_heading=h.2et92p0" w:colFirst="0" w:colLast="0"/>
      <w:bookmarkEnd w:id="3"/>
      <w:r w:rsidRPr="00AD5B15">
        <w:rPr>
          <w:sz w:val="18"/>
          <w:szCs w:val="18"/>
        </w:rPr>
        <w:t>The General Conditions, Supplementary Conditions, and Division 01 – General Requirements apply.</w:t>
      </w:r>
    </w:p>
    <w:p w14:paraId="12896558" w14:textId="77777777" w:rsidR="00C5261A" w:rsidRPr="00AD5B15" w:rsidRDefault="00C5261A" w:rsidP="00C5261A">
      <w:pPr>
        <w:pStyle w:val="Normal1"/>
      </w:pPr>
    </w:p>
    <w:p w14:paraId="7C4A705B" w14:textId="4AF023CD" w:rsidR="002539B5" w:rsidRDefault="002539B5">
      <w:pPr>
        <w:pStyle w:val="Heading2"/>
        <w:numPr>
          <w:ilvl w:val="1"/>
          <w:numId w:val="3"/>
        </w:numPr>
        <w:ind w:hanging="504"/>
        <w:rPr>
          <w:sz w:val="18"/>
          <w:szCs w:val="18"/>
        </w:rPr>
      </w:pPr>
      <w:bookmarkStart w:id="4" w:name="_heading=h.tyjcwt" w:colFirst="0" w:colLast="0"/>
      <w:bookmarkEnd w:id="4"/>
      <w:r w:rsidRPr="00AD5B15">
        <w:rPr>
          <w:sz w:val="18"/>
          <w:szCs w:val="18"/>
        </w:rPr>
        <w:t>S</w:t>
      </w:r>
      <w:r w:rsidR="001743BC" w:rsidRPr="00AD5B15">
        <w:rPr>
          <w:sz w:val="18"/>
          <w:szCs w:val="18"/>
        </w:rPr>
        <w:t>ECTION INCLUDES</w:t>
      </w:r>
    </w:p>
    <w:p w14:paraId="6818ACC3" w14:textId="77777777" w:rsidR="001C4186" w:rsidRPr="00AD5B15" w:rsidRDefault="001C4186" w:rsidP="001C4186">
      <w:pPr>
        <w:rPr>
          <w:sz w:val="18"/>
          <w:szCs w:val="18"/>
        </w:rPr>
      </w:pPr>
      <w:r w:rsidRPr="00AD5B15">
        <w:rPr>
          <w:color w:val="4F81BD" w:themeColor="accent1"/>
          <w:sz w:val="18"/>
          <w:szCs w:val="18"/>
        </w:rPr>
        <w:t>*********************************************************************************************************************************************</w:t>
      </w:r>
    </w:p>
    <w:p w14:paraId="15A8A66F" w14:textId="267783BB" w:rsidR="001C4186" w:rsidRPr="00AD5B15" w:rsidRDefault="001C4186" w:rsidP="001C4186">
      <w:pPr>
        <w:rPr>
          <w:color w:val="4F81BD" w:themeColor="accent1"/>
          <w:sz w:val="18"/>
          <w:szCs w:val="18"/>
        </w:rPr>
      </w:pPr>
      <w:r w:rsidRPr="00AD5B15">
        <w:rPr>
          <w:color w:val="4F81BD" w:themeColor="accent1"/>
          <w:sz w:val="18"/>
          <w:szCs w:val="18"/>
        </w:rPr>
        <w:t xml:space="preserve">SPECIFIER NOTES: DELETE </w:t>
      </w:r>
      <w:r>
        <w:rPr>
          <w:color w:val="4F81BD" w:themeColor="accent1"/>
          <w:sz w:val="18"/>
          <w:szCs w:val="18"/>
        </w:rPr>
        <w:t>OPTIONS NOT REQUIRED FOR THIS PROJECT</w:t>
      </w:r>
      <w:r w:rsidRPr="00AD5B15">
        <w:rPr>
          <w:color w:val="4F81BD" w:themeColor="accent1"/>
          <w:sz w:val="18"/>
          <w:szCs w:val="18"/>
        </w:rPr>
        <w:t>.</w:t>
      </w:r>
    </w:p>
    <w:p w14:paraId="0205B1E4" w14:textId="77777777" w:rsidR="001C4186" w:rsidRPr="00AD5B15" w:rsidRDefault="001C4186" w:rsidP="001C4186">
      <w:pPr>
        <w:rPr>
          <w:sz w:val="18"/>
          <w:szCs w:val="18"/>
        </w:rPr>
      </w:pPr>
      <w:r w:rsidRPr="00AD5B15">
        <w:rPr>
          <w:color w:val="4F81BD" w:themeColor="accent1"/>
          <w:sz w:val="18"/>
          <w:szCs w:val="18"/>
        </w:rPr>
        <w:t>*********************************************************************************************************************************************</w:t>
      </w:r>
    </w:p>
    <w:p w14:paraId="5ADD0735" w14:textId="0A117B97" w:rsidR="002539B5" w:rsidRPr="00D95E53" w:rsidRDefault="00C5261A" w:rsidP="00E335B2">
      <w:pPr>
        <w:pStyle w:val="Heading2"/>
        <w:numPr>
          <w:ilvl w:val="2"/>
          <w:numId w:val="8"/>
        </w:numPr>
        <w:spacing w:before="0" w:after="0" w:line="259" w:lineRule="auto"/>
        <w:rPr>
          <w:sz w:val="18"/>
          <w:szCs w:val="18"/>
        </w:rPr>
      </w:pPr>
      <w:r w:rsidRPr="001C4186">
        <w:rPr>
          <w:sz w:val="18"/>
          <w:szCs w:val="18"/>
        </w:rPr>
        <w:t>S</w:t>
      </w:r>
      <w:r w:rsidR="001C4186" w:rsidRPr="001C4186">
        <w:rPr>
          <w:sz w:val="18"/>
          <w:szCs w:val="18"/>
        </w:rPr>
        <w:t xml:space="preserve">AGIREV </w:t>
      </w:r>
      <w:r w:rsidRPr="001C4186">
        <w:rPr>
          <w:sz w:val="18"/>
          <w:szCs w:val="18"/>
        </w:rPr>
        <w:t>Panel System</w:t>
      </w:r>
      <w:r w:rsidR="001C4186" w:rsidRPr="001C4186">
        <w:rPr>
          <w:sz w:val="18"/>
          <w:szCs w:val="18"/>
        </w:rPr>
        <w:t xml:space="preserve"> for use as [boards for exterior soffits], </w:t>
      </w:r>
      <w:r w:rsidR="0077752F">
        <w:rPr>
          <w:sz w:val="18"/>
          <w:szCs w:val="18"/>
        </w:rPr>
        <w:t>[</w:t>
      </w:r>
      <w:r w:rsidR="001C4186" w:rsidRPr="001C4186">
        <w:rPr>
          <w:sz w:val="18"/>
          <w:szCs w:val="18"/>
        </w:rPr>
        <w:t xml:space="preserve">boards for interior walls], or [boards for </w:t>
      </w:r>
      <w:r w:rsidR="001C4186" w:rsidRPr="00D95E53">
        <w:rPr>
          <w:sz w:val="18"/>
          <w:szCs w:val="18"/>
        </w:rPr>
        <w:t>interior ceilings]</w:t>
      </w:r>
      <w:r w:rsidR="00E335B2" w:rsidRPr="00D95E53">
        <w:rPr>
          <w:sz w:val="18"/>
          <w:szCs w:val="18"/>
        </w:rPr>
        <w:t>.</w:t>
      </w:r>
    </w:p>
    <w:p w14:paraId="2790FE15" w14:textId="77777777" w:rsidR="00C5261A" w:rsidRPr="00D95E53" w:rsidRDefault="00C5261A" w:rsidP="00C5261A">
      <w:pPr>
        <w:pStyle w:val="Normal1"/>
      </w:pPr>
    </w:p>
    <w:p w14:paraId="0000001F" w14:textId="77777777" w:rsidR="00BF2C69" w:rsidRPr="00D95E53" w:rsidRDefault="00092377" w:rsidP="001743BC">
      <w:pPr>
        <w:pStyle w:val="Heading2"/>
        <w:numPr>
          <w:ilvl w:val="1"/>
          <w:numId w:val="19"/>
        </w:numPr>
        <w:rPr>
          <w:sz w:val="18"/>
          <w:szCs w:val="18"/>
        </w:rPr>
      </w:pPr>
      <w:bookmarkStart w:id="5" w:name="_heading=h.1t3h5sf" w:colFirst="0" w:colLast="0"/>
      <w:bookmarkEnd w:id="5"/>
      <w:r w:rsidRPr="00D95E53">
        <w:rPr>
          <w:sz w:val="18"/>
          <w:szCs w:val="18"/>
        </w:rPr>
        <w:t>RELATED SECTIONS</w:t>
      </w:r>
    </w:p>
    <w:p w14:paraId="33857FD0" w14:textId="1E77D84D" w:rsidR="001C4186" w:rsidRPr="00D95E53" w:rsidRDefault="001C4186" w:rsidP="00E335B2">
      <w:pPr>
        <w:pStyle w:val="Heading3"/>
        <w:numPr>
          <w:ilvl w:val="2"/>
          <w:numId w:val="19"/>
        </w:numPr>
        <w:rPr>
          <w:sz w:val="18"/>
          <w:szCs w:val="18"/>
        </w:rPr>
      </w:pPr>
      <w:bookmarkStart w:id="6" w:name="_heading=h.2s8eyo1" w:colFirst="0" w:colLast="0"/>
      <w:bookmarkEnd w:id="6"/>
      <w:r w:rsidRPr="00D95E53">
        <w:rPr>
          <w:sz w:val="18"/>
          <w:szCs w:val="18"/>
        </w:rPr>
        <w:t>Section 06 10 00 – Rough Carpentry.</w:t>
      </w:r>
    </w:p>
    <w:p w14:paraId="1A0B8D0E" w14:textId="251CDE3E" w:rsidR="00E335B2" w:rsidRPr="00D95E53" w:rsidRDefault="00E335B2" w:rsidP="00E335B2">
      <w:pPr>
        <w:pStyle w:val="Heading3"/>
        <w:numPr>
          <w:ilvl w:val="2"/>
          <w:numId w:val="19"/>
        </w:numPr>
        <w:rPr>
          <w:sz w:val="18"/>
          <w:szCs w:val="18"/>
        </w:rPr>
      </w:pPr>
      <w:r w:rsidRPr="00D95E53">
        <w:rPr>
          <w:sz w:val="18"/>
          <w:szCs w:val="18"/>
        </w:rPr>
        <w:t xml:space="preserve">Section 07 21 </w:t>
      </w:r>
      <w:r w:rsidR="001C4186" w:rsidRPr="00D95E53">
        <w:rPr>
          <w:sz w:val="18"/>
          <w:szCs w:val="18"/>
        </w:rPr>
        <w:t>13</w:t>
      </w:r>
      <w:r w:rsidRPr="00D95E53">
        <w:rPr>
          <w:sz w:val="18"/>
          <w:szCs w:val="18"/>
        </w:rPr>
        <w:t xml:space="preserve"> – </w:t>
      </w:r>
      <w:r w:rsidR="001C4186" w:rsidRPr="00D95E53">
        <w:rPr>
          <w:sz w:val="18"/>
          <w:szCs w:val="18"/>
        </w:rPr>
        <w:t>Board</w:t>
      </w:r>
      <w:r w:rsidRPr="00D95E53">
        <w:rPr>
          <w:sz w:val="18"/>
          <w:szCs w:val="18"/>
        </w:rPr>
        <w:t xml:space="preserve"> Insulation.</w:t>
      </w:r>
    </w:p>
    <w:p w14:paraId="482EFF31" w14:textId="4839B289" w:rsidR="00E335B2" w:rsidRPr="00D95E53" w:rsidRDefault="00E335B2" w:rsidP="00E335B2">
      <w:pPr>
        <w:pStyle w:val="Heading3"/>
        <w:numPr>
          <w:ilvl w:val="2"/>
          <w:numId w:val="19"/>
        </w:numPr>
        <w:rPr>
          <w:sz w:val="18"/>
          <w:szCs w:val="18"/>
        </w:rPr>
      </w:pPr>
      <w:r w:rsidRPr="00D95E53">
        <w:rPr>
          <w:sz w:val="18"/>
          <w:szCs w:val="18"/>
        </w:rPr>
        <w:t xml:space="preserve">Section </w:t>
      </w:r>
      <w:r w:rsidR="00DD1633" w:rsidRPr="00D95E53">
        <w:rPr>
          <w:sz w:val="18"/>
          <w:szCs w:val="18"/>
        </w:rPr>
        <w:t>07 62 00</w:t>
      </w:r>
      <w:r w:rsidRPr="00D95E53">
        <w:rPr>
          <w:sz w:val="18"/>
          <w:szCs w:val="18"/>
        </w:rPr>
        <w:t xml:space="preserve"> – </w:t>
      </w:r>
      <w:r w:rsidR="00DD1633" w:rsidRPr="00D95E53">
        <w:rPr>
          <w:sz w:val="18"/>
          <w:szCs w:val="18"/>
        </w:rPr>
        <w:t>Sheet Metal Flashing and Trim.</w:t>
      </w:r>
    </w:p>
    <w:p w14:paraId="00A00001" w14:textId="77777777" w:rsidR="00D95E53" w:rsidRPr="00D95E53" w:rsidRDefault="00E335B2" w:rsidP="00E335B2">
      <w:pPr>
        <w:pStyle w:val="Heading3"/>
        <w:numPr>
          <w:ilvl w:val="2"/>
          <w:numId w:val="19"/>
        </w:numPr>
        <w:rPr>
          <w:sz w:val="18"/>
          <w:szCs w:val="18"/>
        </w:rPr>
      </w:pPr>
      <w:r w:rsidRPr="00D95E53">
        <w:rPr>
          <w:sz w:val="18"/>
          <w:szCs w:val="18"/>
        </w:rPr>
        <w:t xml:space="preserve">Section </w:t>
      </w:r>
      <w:r w:rsidR="00DD1633" w:rsidRPr="00D95E53">
        <w:rPr>
          <w:sz w:val="18"/>
          <w:szCs w:val="18"/>
        </w:rPr>
        <w:t>07 92 00 – Joint Sealants.</w:t>
      </w:r>
      <w:r w:rsidR="00D95E53" w:rsidRPr="00D95E53">
        <w:rPr>
          <w:sz w:val="18"/>
          <w:szCs w:val="18"/>
        </w:rPr>
        <w:t xml:space="preserve"> </w:t>
      </w:r>
    </w:p>
    <w:p w14:paraId="717AA3A2" w14:textId="5683D99C" w:rsidR="00D95E53" w:rsidRPr="00D95E53" w:rsidRDefault="00D95E53" w:rsidP="00E335B2">
      <w:pPr>
        <w:pStyle w:val="Heading3"/>
        <w:numPr>
          <w:ilvl w:val="2"/>
          <w:numId w:val="19"/>
        </w:numPr>
        <w:rPr>
          <w:sz w:val="18"/>
          <w:szCs w:val="18"/>
        </w:rPr>
      </w:pPr>
      <w:r w:rsidRPr="00D95E53">
        <w:rPr>
          <w:sz w:val="18"/>
          <w:szCs w:val="18"/>
        </w:rPr>
        <w:t>Section 09 21 16 – Gypsum Board Assemblies.</w:t>
      </w:r>
    </w:p>
    <w:p w14:paraId="40366732" w14:textId="34B58FB3" w:rsidR="00D95E53" w:rsidRPr="00D95E53" w:rsidRDefault="00D95E53" w:rsidP="00E335B2">
      <w:pPr>
        <w:pStyle w:val="Heading3"/>
        <w:numPr>
          <w:ilvl w:val="2"/>
          <w:numId w:val="19"/>
        </w:numPr>
        <w:rPr>
          <w:sz w:val="18"/>
          <w:szCs w:val="18"/>
        </w:rPr>
      </w:pPr>
      <w:r w:rsidRPr="00D95E53">
        <w:rPr>
          <w:sz w:val="18"/>
          <w:szCs w:val="18"/>
        </w:rPr>
        <w:t>Section 09 50 00 – Ceilings.</w:t>
      </w:r>
    </w:p>
    <w:p w14:paraId="63E35D77" w14:textId="7CF7415B" w:rsidR="00D95E53" w:rsidRPr="00D95E53" w:rsidRDefault="00D95E53" w:rsidP="00E335B2">
      <w:pPr>
        <w:pStyle w:val="Heading3"/>
        <w:numPr>
          <w:ilvl w:val="2"/>
          <w:numId w:val="19"/>
        </w:numPr>
        <w:rPr>
          <w:sz w:val="18"/>
          <w:szCs w:val="18"/>
        </w:rPr>
      </w:pPr>
      <w:r w:rsidRPr="00D95E53">
        <w:rPr>
          <w:sz w:val="18"/>
          <w:szCs w:val="18"/>
        </w:rPr>
        <w:t>Section 21 00 00 – Fire Suppression.</w:t>
      </w:r>
    </w:p>
    <w:p w14:paraId="4E00E1FA" w14:textId="35FDBD01" w:rsidR="00E335B2" w:rsidRPr="00D95E53" w:rsidRDefault="00D95E53" w:rsidP="00E335B2">
      <w:pPr>
        <w:pStyle w:val="Heading3"/>
        <w:numPr>
          <w:ilvl w:val="2"/>
          <w:numId w:val="19"/>
        </w:numPr>
        <w:rPr>
          <w:sz w:val="18"/>
          <w:szCs w:val="18"/>
        </w:rPr>
      </w:pPr>
      <w:r w:rsidRPr="00D95E53">
        <w:rPr>
          <w:sz w:val="18"/>
          <w:szCs w:val="18"/>
        </w:rPr>
        <w:t>Section 26 00 00 – Electrical.</w:t>
      </w:r>
    </w:p>
    <w:p w14:paraId="2C6734EC" w14:textId="77777777" w:rsidR="00B85BF3" w:rsidRPr="00086AA3" w:rsidRDefault="00B85BF3" w:rsidP="00B85BF3">
      <w:pPr>
        <w:pStyle w:val="Normal1"/>
        <w:rPr>
          <w:highlight w:val="yellow"/>
        </w:rPr>
      </w:pPr>
    </w:p>
    <w:p w14:paraId="00000036" w14:textId="77777777" w:rsidR="00BF2C69" w:rsidRPr="0077752F" w:rsidRDefault="00092377" w:rsidP="00294008">
      <w:pPr>
        <w:pStyle w:val="Heading2"/>
        <w:numPr>
          <w:ilvl w:val="1"/>
          <w:numId w:val="17"/>
        </w:numPr>
        <w:rPr>
          <w:sz w:val="18"/>
          <w:szCs w:val="18"/>
        </w:rPr>
      </w:pPr>
      <w:bookmarkStart w:id="7" w:name="_heading=h.17dp8vu" w:colFirst="0" w:colLast="0"/>
      <w:bookmarkStart w:id="8" w:name="_heading=h.lnxbz9" w:colFirst="0" w:colLast="0"/>
      <w:bookmarkStart w:id="9" w:name="_heading=h.44sinio" w:colFirst="0" w:colLast="0"/>
      <w:bookmarkStart w:id="10" w:name="_heading=h.1y810tw" w:colFirst="0" w:colLast="0"/>
      <w:bookmarkEnd w:id="7"/>
      <w:bookmarkEnd w:id="8"/>
      <w:bookmarkEnd w:id="9"/>
      <w:bookmarkEnd w:id="10"/>
      <w:r w:rsidRPr="0077752F">
        <w:rPr>
          <w:sz w:val="18"/>
          <w:szCs w:val="18"/>
        </w:rPr>
        <w:t>REFERENCES</w:t>
      </w:r>
    </w:p>
    <w:p w14:paraId="4FA52EA2" w14:textId="77777777" w:rsidR="00E844A3" w:rsidRPr="0077752F" w:rsidRDefault="00E844A3" w:rsidP="00294008">
      <w:pPr>
        <w:pStyle w:val="Heading3"/>
        <w:numPr>
          <w:ilvl w:val="2"/>
          <w:numId w:val="16"/>
        </w:numPr>
        <w:rPr>
          <w:sz w:val="18"/>
          <w:szCs w:val="18"/>
        </w:rPr>
      </w:pPr>
      <w:r w:rsidRPr="0077752F">
        <w:rPr>
          <w:sz w:val="18"/>
          <w:szCs w:val="18"/>
        </w:rPr>
        <w:lastRenderedPageBreak/>
        <w:t xml:space="preserve">American Society for Testing and Materials (ASTM): </w:t>
      </w:r>
    </w:p>
    <w:p w14:paraId="333257F4" w14:textId="7A70CA26" w:rsidR="00A81DBF" w:rsidRPr="00A81DBF" w:rsidRDefault="00A81DBF" w:rsidP="00E844A3">
      <w:pPr>
        <w:pStyle w:val="Heading3"/>
        <w:numPr>
          <w:ilvl w:val="3"/>
          <w:numId w:val="16"/>
        </w:numPr>
        <w:ind w:left="1620" w:hanging="360"/>
        <w:rPr>
          <w:sz w:val="18"/>
          <w:szCs w:val="18"/>
        </w:rPr>
      </w:pPr>
      <w:r w:rsidRPr="00A81DBF">
        <w:rPr>
          <w:sz w:val="18"/>
          <w:szCs w:val="18"/>
        </w:rPr>
        <w:t>ASTM C158: Standard Test Methods for Strength</w:t>
      </w:r>
      <w:r>
        <w:rPr>
          <w:sz w:val="18"/>
          <w:szCs w:val="18"/>
        </w:rPr>
        <w:t xml:space="preserve"> of Glass by Flexure (Determination of Modulus of Rupture).</w:t>
      </w:r>
    </w:p>
    <w:p w14:paraId="04C9E409" w14:textId="60654235" w:rsidR="0077752F" w:rsidRDefault="0077752F" w:rsidP="00E844A3">
      <w:pPr>
        <w:pStyle w:val="Heading3"/>
        <w:numPr>
          <w:ilvl w:val="3"/>
          <w:numId w:val="16"/>
        </w:numPr>
        <w:ind w:left="1620" w:hanging="360"/>
        <w:rPr>
          <w:sz w:val="18"/>
          <w:szCs w:val="18"/>
        </w:rPr>
      </w:pPr>
      <w:r>
        <w:rPr>
          <w:sz w:val="18"/>
          <w:szCs w:val="18"/>
        </w:rPr>
        <w:t>ASTM C653: Standard Guide for Determination of the Thermal Resistance of Low-Density Blanket-Type Mineral Fiber Insulation.</w:t>
      </w:r>
    </w:p>
    <w:p w14:paraId="70852329" w14:textId="27CD29D0" w:rsidR="00EE6E40" w:rsidRPr="004240C2" w:rsidRDefault="00EE6E40" w:rsidP="00E844A3">
      <w:pPr>
        <w:pStyle w:val="Heading3"/>
        <w:numPr>
          <w:ilvl w:val="3"/>
          <w:numId w:val="16"/>
        </w:numPr>
        <w:ind w:left="1620" w:hanging="360"/>
        <w:rPr>
          <w:sz w:val="18"/>
          <w:szCs w:val="18"/>
        </w:rPr>
      </w:pPr>
      <w:r w:rsidRPr="004240C2">
        <w:rPr>
          <w:sz w:val="18"/>
          <w:szCs w:val="18"/>
        </w:rPr>
        <w:t>ASTM D374: Standard Test Methods for Thickness of Solid Electrical Insulation.</w:t>
      </w:r>
    </w:p>
    <w:p w14:paraId="1392B912" w14:textId="34CB2A65" w:rsidR="00EE6E40" w:rsidRPr="004240C2" w:rsidRDefault="00EE6E40" w:rsidP="00E844A3">
      <w:pPr>
        <w:pStyle w:val="Heading3"/>
        <w:numPr>
          <w:ilvl w:val="3"/>
          <w:numId w:val="16"/>
        </w:numPr>
        <w:ind w:left="1620" w:hanging="360"/>
        <w:rPr>
          <w:sz w:val="18"/>
          <w:szCs w:val="18"/>
        </w:rPr>
      </w:pPr>
      <w:r w:rsidRPr="004240C2">
        <w:rPr>
          <w:sz w:val="18"/>
          <w:szCs w:val="18"/>
        </w:rPr>
        <w:t>ASTM D696: Standard</w:t>
      </w:r>
      <w:r w:rsidR="004240C2">
        <w:rPr>
          <w:sz w:val="18"/>
          <w:szCs w:val="18"/>
        </w:rPr>
        <w:t xml:space="preserve"> Test Method for Coefficient of Linear Thermal Expansion of Plastics Between      -30ºC and 30ºC with a Vitreous Silica Dilatometer.</w:t>
      </w:r>
    </w:p>
    <w:p w14:paraId="1F7B58C8" w14:textId="3DB5C1DC" w:rsidR="004240C2" w:rsidRPr="004240C2" w:rsidRDefault="004240C2" w:rsidP="00E844A3">
      <w:pPr>
        <w:pStyle w:val="Heading3"/>
        <w:numPr>
          <w:ilvl w:val="3"/>
          <w:numId w:val="16"/>
        </w:numPr>
        <w:ind w:left="1620" w:hanging="360"/>
        <w:rPr>
          <w:sz w:val="18"/>
          <w:szCs w:val="18"/>
        </w:rPr>
      </w:pPr>
      <w:r w:rsidRPr="004240C2">
        <w:rPr>
          <w:sz w:val="18"/>
          <w:szCs w:val="18"/>
        </w:rPr>
        <w:t>ASTM D2244:</w:t>
      </w:r>
      <w:r>
        <w:rPr>
          <w:sz w:val="18"/>
          <w:szCs w:val="18"/>
        </w:rPr>
        <w:t xml:space="preserve"> Standard Practice for Calculation of Color Tolerances and Color Differences from Instrumentally Measured Color Coordinates.</w:t>
      </w:r>
    </w:p>
    <w:p w14:paraId="63AF93C6" w14:textId="55BF974D" w:rsidR="004240C2" w:rsidRPr="004240C2" w:rsidRDefault="004240C2" w:rsidP="00E844A3">
      <w:pPr>
        <w:pStyle w:val="Heading3"/>
        <w:numPr>
          <w:ilvl w:val="3"/>
          <w:numId w:val="16"/>
        </w:numPr>
        <w:ind w:left="1620" w:hanging="360"/>
        <w:rPr>
          <w:sz w:val="18"/>
          <w:szCs w:val="18"/>
        </w:rPr>
      </w:pPr>
      <w:r w:rsidRPr="004240C2">
        <w:rPr>
          <w:sz w:val="18"/>
          <w:szCs w:val="18"/>
        </w:rPr>
        <w:t>ASTM D2457:</w:t>
      </w:r>
      <w:r w:rsidR="0077752F">
        <w:rPr>
          <w:sz w:val="18"/>
          <w:szCs w:val="18"/>
        </w:rPr>
        <w:t xml:space="preserve"> Standard Test Method for Specular Gloss of Plastic Films and Solid Plastics.</w:t>
      </w:r>
    </w:p>
    <w:p w14:paraId="54E0434D" w14:textId="18E68DD2" w:rsidR="00A81DBF" w:rsidRPr="00A81DBF" w:rsidRDefault="00A81DBF" w:rsidP="00E844A3">
      <w:pPr>
        <w:pStyle w:val="Heading3"/>
        <w:numPr>
          <w:ilvl w:val="3"/>
          <w:numId w:val="16"/>
        </w:numPr>
        <w:ind w:left="1620" w:hanging="360"/>
        <w:rPr>
          <w:sz w:val="18"/>
          <w:szCs w:val="18"/>
        </w:rPr>
      </w:pPr>
      <w:r w:rsidRPr="00A81DBF">
        <w:rPr>
          <w:sz w:val="18"/>
          <w:szCs w:val="18"/>
        </w:rPr>
        <w:t>ASTM D4477: Standard Specification for Rigid (Unplasticized) Poly (Vinyl Chloride (PVC) Soffit.</w:t>
      </w:r>
    </w:p>
    <w:p w14:paraId="5845A9D2" w14:textId="4AEF36DF" w:rsidR="00EE6E40" w:rsidRDefault="00EE6E40" w:rsidP="00E844A3">
      <w:pPr>
        <w:pStyle w:val="Heading3"/>
        <w:numPr>
          <w:ilvl w:val="3"/>
          <w:numId w:val="16"/>
        </w:numPr>
        <w:ind w:left="1620" w:hanging="360"/>
        <w:rPr>
          <w:sz w:val="18"/>
          <w:szCs w:val="18"/>
        </w:rPr>
      </w:pPr>
      <w:r>
        <w:rPr>
          <w:sz w:val="18"/>
          <w:szCs w:val="18"/>
        </w:rPr>
        <w:t>ASTM E1753: Standard Practice for Use of Qualitative Chemical Spot Test Kits for Detection of Lead in Dry Paint Films.</w:t>
      </w:r>
    </w:p>
    <w:p w14:paraId="7AAA743E" w14:textId="6F84E4AD" w:rsidR="00E844A3" w:rsidRPr="00EE6E40" w:rsidRDefault="007D51F4" w:rsidP="00E844A3">
      <w:pPr>
        <w:pStyle w:val="Heading3"/>
        <w:numPr>
          <w:ilvl w:val="3"/>
          <w:numId w:val="16"/>
        </w:numPr>
        <w:ind w:left="1620" w:hanging="360"/>
        <w:rPr>
          <w:sz w:val="18"/>
          <w:szCs w:val="18"/>
        </w:rPr>
      </w:pPr>
      <w:r w:rsidRPr="00EE6E40">
        <w:rPr>
          <w:sz w:val="18"/>
          <w:szCs w:val="18"/>
        </w:rPr>
        <w:t>ASTM G155: Standard Practice for Operating Xenon Arc Lamp Apparatus for Exposure of Materials.</w:t>
      </w:r>
    </w:p>
    <w:p w14:paraId="470DE59E" w14:textId="77777777" w:rsidR="00F452C0" w:rsidRPr="00D95E53" w:rsidRDefault="00F452C0" w:rsidP="00C97A8A">
      <w:pPr>
        <w:pStyle w:val="Heading3"/>
        <w:numPr>
          <w:ilvl w:val="2"/>
          <w:numId w:val="16"/>
        </w:numPr>
        <w:rPr>
          <w:sz w:val="18"/>
          <w:szCs w:val="18"/>
        </w:rPr>
      </w:pPr>
      <w:proofErr w:type="spellStart"/>
      <w:r w:rsidRPr="00D95E53">
        <w:rPr>
          <w:sz w:val="18"/>
          <w:szCs w:val="18"/>
        </w:rPr>
        <w:t>Deutsches</w:t>
      </w:r>
      <w:proofErr w:type="spellEnd"/>
      <w:r w:rsidRPr="00D95E53">
        <w:rPr>
          <w:sz w:val="18"/>
          <w:szCs w:val="18"/>
        </w:rPr>
        <w:t xml:space="preserve"> </w:t>
      </w:r>
      <w:proofErr w:type="spellStart"/>
      <w:r w:rsidRPr="00D95E53">
        <w:rPr>
          <w:sz w:val="18"/>
          <w:szCs w:val="18"/>
        </w:rPr>
        <w:t>Institut</w:t>
      </w:r>
      <w:proofErr w:type="spellEnd"/>
      <w:r w:rsidRPr="00D95E53">
        <w:rPr>
          <w:sz w:val="18"/>
          <w:szCs w:val="18"/>
        </w:rPr>
        <w:t xml:space="preserve"> für </w:t>
      </w:r>
      <w:proofErr w:type="spellStart"/>
      <w:r w:rsidRPr="00D95E53">
        <w:rPr>
          <w:sz w:val="18"/>
          <w:szCs w:val="18"/>
        </w:rPr>
        <w:t>Normung</w:t>
      </w:r>
      <w:proofErr w:type="spellEnd"/>
      <w:r w:rsidRPr="00D95E53">
        <w:rPr>
          <w:sz w:val="18"/>
          <w:szCs w:val="18"/>
        </w:rPr>
        <w:t xml:space="preserve"> (DIN): </w:t>
      </w:r>
    </w:p>
    <w:p w14:paraId="4FB8EF17" w14:textId="070C3D53" w:rsidR="00F452C0" w:rsidRPr="0077752F" w:rsidRDefault="00F452C0" w:rsidP="00D95E53">
      <w:pPr>
        <w:pStyle w:val="Heading3"/>
        <w:numPr>
          <w:ilvl w:val="3"/>
          <w:numId w:val="16"/>
        </w:numPr>
        <w:ind w:left="1620" w:hanging="360"/>
        <w:rPr>
          <w:sz w:val="18"/>
          <w:szCs w:val="18"/>
        </w:rPr>
      </w:pPr>
      <w:r w:rsidRPr="0077752F">
        <w:rPr>
          <w:sz w:val="18"/>
          <w:szCs w:val="18"/>
        </w:rPr>
        <w:t xml:space="preserve">DIN EN </w:t>
      </w:r>
      <w:r w:rsidR="00D95E53" w:rsidRPr="0077752F">
        <w:rPr>
          <w:sz w:val="18"/>
          <w:szCs w:val="18"/>
        </w:rPr>
        <w:t>53495: Testing of Plastics; Determination of Water Absorption.</w:t>
      </w:r>
      <w:r w:rsidR="007D51F4" w:rsidRPr="0077752F">
        <w:rPr>
          <w:sz w:val="18"/>
          <w:szCs w:val="18"/>
        </w:rPr>
        <w:t xml:space="preserve"> </w:t>
      </w:r>
    </w:p>
    <w:p w14:paraId="4B519D2C" w14:textId="37140734" w:rsidR="0077752F" w:rsidRPr="0077752F" w:rsidRDefault="0077752F" w:rsidP="0077752F">
      <w:pPr>
        <w:pStyle w:val="Heading3"/>
        <w:numPr>
          <w:ilvl w:val="2"/>
          <w:numId w:val="16"/>
        </w:numPr>
        <w:rPr>
          <w:sz w:val="18"/>
          <w:szCs w:val="18"/>
        </w:rPr>
      </w:pPr>
      <w:r w:rsidRPr="0077752F">
        <w:rPr>
          <w:sz w:val="18"/>
          <w:szCs w:val="18"/>
        </w:rPr>
        <w:t xml:space="preserve">Florida Building Code (FBC): </w:t>
      </w:r>
      <w:r w:rsidR="00712297">
        <w:rPr>
          <w:sz w:val="18"/>
          <w:szCs w:val="18"/>
        </w:rPr>
        <w:t>Approved as FBC FL41603.</w:t>
      </w:r>
    </w:p>
    <w:p w14:paraId="1789CED1" w14:textId="1893592F" w:rsidR="00F903A7" w:rsidRDefault="00F903A7" w:rsidP="0077752F">
      <w:pPr>
        <w:pStyle w:val="Heading3"/>
        <w:numPr>
          <w:ilvl w:val="3"/>
          <w:numId w:val="16"/>
        </w:numPr>
        <w:ind w:left="1620" w:hanging="360"/>
        <w:rPr>
          <w:sz w:val="18"/>
          <w:szCs w:val="18"/>
        </w:rPr>
      </w:pPr>
      <w:r>
        <w:rPr>
          <w:sz w:val="18"/>
          <w:szCs w:val="18"/>
        </w:rPr>
        <w:t>1203.2: Ventilation.</w:t>
      </w:r>
    </w:p>
    <w:p w14:paraId="5CDF7982" w14:textId="62B3672B" w:rsidR="00F903A7" w:rsidRDefault="00F903A7" w:rsidP="0077752F">
      <w:pPr>
        <w:pStyle w:val="Heading3"/>
        <w:numPr>
          <w:ilvl w:val="3"/>
          <w:numId w:val="16"/>
        </w:numPr>
        <w:ind w:left="1620" w:hanging="360"/>
        <w:rPr>
          <w:sz w:val="18"/>
          <w:szCs w:val="18"/>
        </w:rPr>
      </w:pPr>
      <w:r>
        <w:rPr>
          <w:sz w:val="18"/>
          <w:szCs w:val="18"/>
        </w:rPr>
        <w:t>1609.1: Determination of Wind Loads.</w:t>
      </w:r>
    </w:p>
    <w:p w14:paraId="66FDFBEB" w14:textId="77777777" w:rsidR="00F903A7" w:rsidRDefault="0077752F" w:rsidP="0077752F">
      <w:pPr>
        <w:pStyle w:val="Heading3"/>
        <w:numPr>
          <w:ilvl w:val="3"/>
          <w:numId w:val="16"/>
        </w:numPr>
        <w:ind w:left="1620" w:hanging="360"/>
        <w:rPr>
          <w:sz w:val="18"/>
          <w:szCs w:val="18"/>
        </w:rPr>
      </w:pPr>
      <w:r w:rsidRPr="0077752F">
        <w:rPr>
          <w:sz w:val="18"/>
          <w:szCs w:val="18"/>
        </w:rPr>
        <w:t>1709.10: Soffit.</w:t>
      </w:r>
      <w:r w:rsidR="00F903A7">
        <w:rPr>
          <w:sz w:val="18"/>
          <w:szCs w:val="18"/>
        </w:rPr>
        <w:t xml:space="preserve"> </w:t>
      </w:r>
    </w:p>
    <w:p w14:paraId="5E03E233" w14:textId="2381CA8D" w:rsidR="00F903A7" w:rsidRDefault="00F903A7" w:rsidP="0077752F">
      <w:pPr>
        <w:pStyle w:val="Heading3"/>
        <w:numPr>
          <w:ilvl w:val="3"/>
          <w:numId w:val="16"/>
        </w:numPr>
        <w:ind w:left="1620" w:hanging="360"/>
        <w:rPr>
          <w:sz w:val="18"/>
          <w:szCs w:val="18"/>
        </w:rPr>
      </w:pPr>
      <w:r>
        <w:rPr>
          <w:sz w:val="18"/>
          <w:szCs w:val="18"/>
        </w:rPr>
        <w:t>R301.9: Wall Construction.</w:t>
      </w:r>
    </w:p>
    <w:p w14:paraId="4FED1B9C" w14:textId="70FE8F4F" w:rsidR="0077752F" w:rsidRPr="0077752F" w:rsidRDefault="00F903A7" w:rsidP="0077752F">
      <w:pPr>
        <w:pStyle w:val="Heading3"/>
        <w:numPr>
          <w:ilvl w:val="3"/>
          <w:numId w:val="16"/>
        </w:numPr>
        <w:ind w:left="1620" w:hanging="360"/>
        <w:rPr>
          <w:sz w:val="18"/>
          <w:szCs w:val="18"/>
        </w:rPr>
      </w:pPr>
      <w:r>
        <w:rPr>
          <w:sz w:val="18"/>
          <w:szCs w:val="18"/>
        </w:rPr>
        <w:t>R704.1: Wall Coverings.</w:t>
      </w:r>
    </w:p>
    <w:p w14:paraId="46F3F287" w14:textId="77777777" w:rsidR="00C97A8A" w:rsidRPr="00AD5B15" w:rsidRDefault="00C97A8A" w:rsidP="00C97A8A">
      <w:pPr>
        <w:pStyle w:val="Normal1"/>
      </w:pPr>
    </w:p>
    <w:p w14:paraId="0000004A" w14:textId="77777777" w:rsidR="00BF2C69" w:rsidRPr="00AD5B15" w:rsidRDefault="00092377" w:rsidP="00294008">
      <w:pPr>
        <w:pStyle w:val="Heading2"/>
        <w:numPr>
          <w:ilvl w:val="1"/>
          <w:numId w:val="18"/>
        </w:numPr>
        <w:ind w:hanging="504"/>
        <w:rPr>
          <w:sz w:val="18"/>
          <w:szCs w:val="18"/>
        </w:rPr>
      </w:pPr>
      <w:bookmarkStart w:id="11" w:name="_heading=h.3as4poj" w:colFirst="0" w:colLast="0"/>
      <w:bookmarkStart w:id="12" w:name="_heading=h.3o7alnk" w:colFirst="0" w:colLast="0"/>
      <w:bookmarkEnd w:id="11"/>
      <w:bookmarkEnd w:id="12"/>
      <w:r w:rsidRPr="00AD5B15">
        <w:rPr>
          <w:sz w:val="18"/>
          <w:szCs w:val="18"/>
        </w:rPr>
        <w:t>SUBMITTALS</w:t>
      </w:r>
    </w:p>
    <w:p w14:paraId="0000004E" w14:textId="77777777" w:rsidR="00BF2C69" w:rsidRPr="00AD5B15" w:rsidRDefault="00092377" w:rsidP="00294008">
      <w:pPr>
        <w:pStyle w:val="Heading3"/>
        <w:numPr>
          <w:ilvl w:val="2"/>
          <w:numId w:val="18"/>
        </w:numPr>
        <w:rPr>
          <w:sz w:val="18"/>
          <w:szCs w:val="18"/>
        </w:rPr>
      </w:pPr>
      <w:bookmarkStart w:id="13" w:name="_heading=h.ihv636" w:colFirst="0" w:colLast="0"/>
      <w:bookmarkEnd w:id="13"/>
      <w:r w:rsidRPr="00AD5B15">
        <w:rPr>
          <w:sz w:val="18"/>
          <w:szCs w:val="18"/>
        </w:rPr>
        <w:t>Product Data:</w:t>
      </w:r>
    </w:p>
    <w:p w14:paraId="0000004F" w14:textId="64E49E77" w:rsidR="00BF2C69" w:rsidRPr="00D95E53" w:rsidRDefault="00092377" w:rsidP="00294008">
      <w:pPr>
        <w:pStyle w:val="Heading4"/>
        <w:numPr>
          <w:ilvl w:val="3"/>
          <w:numId w:val="18"/>
        </w:numPr>
        <w:ind w:left="1620" w:hanging="360"/>
        <w:rPr>
          <w:sz w:val="18"/>
          <w:szCs w:val="18"/>
        </w:rPr>
      </w:pPr>
      <w:r w:rsidRPr="00D95E53">
        <w:rPr>
          <w:sz w:val="18"/>
          <w:szCs w:val="18"/>
        </w:rPr>
        <w:t xml:space="preserve">Submit </w:t>
      </w:r>
      <w:r w:rsidR="00644EA9" w:rsidRPr="00D95E53">
        <w:rPr>
          <w:sz w:val="18"/>
          <w:szCs w:val="18"/>
        </w:rPr>
        <w:t xml:space="preserve">the </w:t>
      </w:r>
      <w:r w:rsidRPr="00D95E53">
        <w:rPr>
          <w:sz w:val="18"/>
          <w:szCs w:val="18"/>
        </w:rPr>
        <w:t xml:space="preserve">manufacturer's printed product literature, </w:t>
      </w:r>
      <w:r w:rsidR="00385E88" w:rsidRPr="00D95E53">
        <w:rPr>
          <w:sz w:val="18"/>
          <w:szCs w:val="18"/>
        </w:rPr>
        <w:t>specifications,</w:t>
      </w:r>
      <w:r w:rsidRPr="00D95E53">
        <w:rPr>
          <w:sz w:val="18"/>
          <w:szCs w:val="18"/>
        </w:rPr>
        <w:t xml:space="preserve"> and </w:t>
      </w:r>
      <w:r w:rsidR="00644EA9" w:rsidRPr="00D95E53">
        <w:rPr>
          <w:sz w:val="18"/>
          <w:szCs w:val="18"/>
        </w:rPr>
        <w:t>datasheet</w:t>
      </w:r>
      <w:r w:rsidRPr="00D95E53">
        <w:rPr>
          <w:sz w:val="18"/>
          <w:szCs w:val="18"/>
        </w:rPr>
        <w:t>.</w:t>
      </w:r>
    </w:p>
    <w:p w14:paraId="00000051" w14:textId="07B23ABA" w:rsidR="00BF2C69" w:rsidRPr="00D95E53" w:rsidRDefault="00092377" w:rsidP="00294008">
      <w:pPr>
        <w:pStyle w:val="Heading3"/>
        <w:numPr>
          <w:ilvl w:val="2"/>
          <w:numId w:val="18"/>
        </w:numPr>
        <w:rPr>
          <w:sz w:val="18"/>
          <w:szCs w:val="18"/>
        </w:rPr>
      </w:pPr>
      <w:bookmarkStart w:id="14" w:name="_heading=h.32hioqz" w:colFirst="0" w:colLast="0"/>
      <w:bookmarkEnd w:id="14"/>
      <w:r w:rsidRPr="00D95E53">
        <w:rPr>
          <w:sz w:val="18"/>
          <w:szCs w:val="18"/>
        </w:rPr>
        <w:t xml:space="preserve">Shop Drawings: Submit fabrication and installation drawings indicating </w:t>
      </w:r>
      <w:r w:rsidR="00644EA9" w:rsidRPr="00D95E53">
        <w:rPr>
          <w:sz w:val="18"/>
          <w:szCs w:val="18"/>
        </w:rPr>
        <w:t>project layout and elevations; fastening and anchoring methods; detail and location of joints, sealants, and gaskets including joints necessary to accommodate thermal movement; trim; flashing; and accessories.</w:t>
      </w:r>
      <w:r w:rsidRPr="00D95E53">
        <w:rPr>
          <w:sz w:val="18"/>
          <w:szCs w:val="18"/>
        </w:rPr>
        <w:t xml:space="preserve"> Shop Drawings shall indicate </w:t>
      </w:r>
      <w:r w:rsidR="00644EA9" w:rsidRPr="00D95E53">
        <w:rPr>
          <w:sz w:val="18"/>
          <w:szCs w:val="18"/>
        </w:rPr>
        <w:t xml:space="preserve">the </w:t>
      </w:r>
      <w:r w:rsidRPr="00D95E53">
        <w:rPr>
          <w:sz w:val="18"/>
          <w:szCs w:val="18"/>
        </w:rPr>
        <w:t>surrounding construction as provided for the Project.</w:t>
      </w:r>
    </w:p>
    <w:p w14:paraId="1031086A" w14:textId="77777777" w:rsidR="00644EA9" w:rsidRPr="00D95E53" w:rsidRDefault="00092377" w:rsidP="00294008">
      <w:pPr>
        <w:pStyle w:val="Heading3"/>
        <w:numPr>
          <w:ilvl w:val="2"/>
          <w:numId w:val="18"/>
        </w:numPr>
        <w:rPr>
          <w:sz w:val="18"/>
          <w:szCs w:val="18"/>
        </w:rPr>
      </w:pPr>
      <w:bookmarkStart w:id="15" w:name="_heading=h.1hmsyys" w:colFirst="0" w:colLast="0"/>
      <w:bookmarkEnd w:id="15"/>
      <w:r w:rsidRPr="00D95E53">
        <w:rPr>
          <w:sz w:val="18"/>
          <w:szCs w:val="18"/>
        </w:rPr>
        <w:t xml:space="preserve">Manufacturer’s Samples: </w:t>
      </w:r>
    </w:p>
    <w:p w14:paraId="7F19E074" w14:textId="77777777" w:rsidR="00D95E53" w:rsidRDefault="00D95E53" w:rsidP="00644EA9">
      <w:pPr>
        <w:pStyle w:val="Heading3"/>
        <w:numPr>
          <w:ilvl w:val="3"/>
          <w:numId w:val="18"/>
        </w:numPr>
        <w:ind w:left="1620" w:hanging="360"/>
        <w:rPr>
          <w:sz w:val="18"/>
          <w:szCs w:val="18"/>
        </w:rPr>
      </w:pPr>
      <w:r w:rsidRPr="00D95E53">
        <w:rPr>
          <w:sz w:val="18"/>
          <w:szCs w:val="18"/>
        </w:rPr>
        <w:t xml:space="preserve">Samples for Initial Selection: </w:t>
      </w:r>
      <w:r w:rsidR="00092377" w:rsidRPr="00D95E53">
        <w:rPr>
          <w:sz w:val="18"/>
          <w:szCs w:val="18"/>
        </w:rPr>
        <w:t>Sub</w:t>
      </w:r>
      <w:r w:rsidR="00385E88" w:rsidRPr="00D95E53">
        <w:rPr>
          <w:sz w:val="18"/>
          <w:szCs w:val="18"/>
        </w:rPr>
        <w:t>m</w:t>
      </w:r>
      <w:r w:rsidR="00092377" w:rsidRPr="00D95E53">
        <w:rPr>
          <w:sz w:val="18"/>
          <w:szCs w:val="18"/>
        </w:rPr>
        <w:t xml:space="preserve">it </w:t>
      </w:r>
      <w:r w:rsidRPr="00D95E53">
        <w:rPr>
          <w:sz w:val="18"/>
          <w:szCs w:val="18"/>
        </w:rPr>
        <w:t>color samples for plastic boards and accessories visible in the final installed work.</w:t>
      </w:r>
      <w:r>
        <w:rPr>
          <w:sz w:val="18"/>
          <w:szCs w:val="18"/>
        </w:rPr>
        <w:t xml:space="preserve"> </w:t>
      </w:r>
    </w:p>
    <w:p w14:paraId="0787577B" w14:textId="0DB2E74C" w:rsidR="00D95E53" w:rsidRDefault="00D95E53" w:rsidP="00644EA9">
      <w:pPr>
        <w:pStyle w:val="Heading3"/>
        <w:numPr>
          <w:ilvl w:val="3"/>
          <w:numId w:val="18"/>
        </w:numPr>
        <w:ind w:left="1620" w:hanging="360"/>
        <w:rPr>
          <w:sz w:val="18"/>
          <w:szCs w:val="18"/>
        </w:rPr>
      </w:pPr>
      <w:r>
        <w:rPr>
          <w:sz w:val="18"/>
          <w:szCs w:val="18"/>
        </w:rPr>
        <w:t xml:space="preserve">Samples for Verification: Submit samples, full profile width by approximately 200 mm (8 inches) of materials proposed for use on the Project for each profile and finish of board required. </w:t>
      </w:r>
    </w:p>
    <w:p w14:paraId="3598D387" w14:textId="77777777" w:rsidR="00D95E53" w:rsidRDefault="00D95E53" w:rsidP="00644EA9">
      <w:pPr>
        <w:pStyle w:val="Heading3"/>
        <w:numPr>
          <w:ilvl w:val="3"/>
          <w:numId w:val="18"/>
        </w:numPr>
        <w:ind w:left="1620" w:hanging="360"/>
        <w:rPr>
          <w:sz w:val="18"/>
          <w:szCs w:val="18"/>
        </w:rPr>
      </w:pPr>
      <w:r>
        <w:rPr>
          <w:sz w:val="18"/>
          <w:szCs w:val="18"/>
        </w:rPr>
        <w:t xml:space="preserve">Maintenance Materials: </w:t>
      </w:r>
    </w:p>
    <w:p w14:paraId="4FC64CB2" w14:textId="77777777" w:rsidR="00D95E53" w:rsidRDefault="00D95E53" w:rsidP="00D95E53">
      <w:pPr>
        <w:pStyle w:val="Heading3"/>
        <w:numPr>
          <w:ilvl w:val="4"/>
          <w:numId w:val="18"/>
        </w:numPr>
        <w:ind w:left="2340" w:hanging="360"/>
        <w:rPr>
          <w:sz w:val="18"/>
          <w:szCs w:val="18"/>
        </w:rPr>
      </w:pPr>
      <w:r>
        <w:rPr>
          <w:sz w:val="18"/>
          <w:szCs w:val="18"/>
        </w:rPr>
        <w:t xml:space="preserve">Supply one manufacturer’s touch-up pen for each finish on the Project. </w:t>
      </w:r>
    </w:p>
    <w:p w14:paraId="43542BB4" w14:textId="186C77E2" w:rsidR="00D95E53" w:rsidRPr="00D95E53" w:rsidRDefault="00D95E53" w:rsidP="00D95E53">
      <w:pPr>
        <w:pStyle w:val="Heading3"/>
        <w:numPr>
          <w:ilvl w:val="4"/>
          <w:numId w:val="18"/>
        </w:numPr>
        <w:ind w:left="2340" w:hanging="360"/>
        <w:rPr>
          <w:sz w:val="18"/>
          <w:szCs w:val="18"/>
        </w:rPr>
      </w:pPr>
      <w:r>
        <w:rPr>
          <w:sz w:val="18"/>
          <w:szCs w:val="18"/>
        </w:rPr>
        <w:t>Submit one of each accessory and trim shape in the manufacturer</w:t>
      </w:r>
      <w:r w:rsidR="00D16B3C">
        <w:rPr>
          <w:sz w:val="18"/>
          <w:szCs w:val="18"/>
        </w:rPr>
        <w:t>’</w:t>
      </w:r>
      <w:r>
        <w:rPr>
          <w:sz w:val="18"/>
          <w:szCs w:val="18"/>
        </w:rPr>
        <w:t>s standard maximum lengths.</w:t>
      </w:r>
    </w:p>
    <w:p w14:paraId="7E1749C1" w14:textId="77777777" w:rsidR="00B85BF3" w:rsidRPr="00AD5B15" w:rsidRDefault="00B85BF3" w:rsidP="00B85BF3">
      <w:pPr>
        <w:pStyle w:val="Normal1"/>
      </w:pPr>
    </w:p>
    <w:p w14:paraId="0000005A" w14:textId="77777777" w:rsidR="00BF2C69" w:rsidRPr="00AD5B15" w:rsidRDefault="00092377" w:rsidP="00294008">
      <w:pPr>
        <w:pStyle w:val="Heading2"/>
        <w:numPr>
          <w:ilvl w:val="1"/>
          <w:numId w:val="18"/>
        </w:numPr>
        <w:ind w:hanging="504"/>
        <w:rPr>
          <w:sz w:val="18"/>
          <w:szCs w:val="18"/>
        </w:rPr>
      </w:pPr>
      <w:bookmarkStart w:id="16" w:name="_heading=h.2grqrue" w:colFirst="0" w:colLast="0"/>
      <w:bookmarkEnd w:id="16"/>
      <w:r w:rsidRPr="00AD5B15">
        <w:rPr>
          <w:sz w:val="18"/>
          <w:szCs w:val="18"/>
        </w:rPr>
        <w:t>QUALITY ASSURANCE</w:t>
      </w:r>
    </w:p>
    <w:p w14:paraId="3704B569" w14:textId="77777777" w:rsidR="00AC5E35" w:rsidRPr="00D95E53" w:rsidRDefault="00092377" w:rsidP="00294008">
      <w:pPr>
        <w:pStyle w:val="Heading3"/>
        <w:numPr>
          <w:ilvl w:val="2"/>
          <w:numId w:val="18"/>
        </w:numPr>
        <w:rPr>
          <w:sz w:val="18"/>
          <w:szCs w:val="18"/>
        </w:rPr>
      </w:pPr>
      <w:bookmarkStart w:id="17" w:name="_heading=h.3fwokq0" w:colFirst="0" w:colLast="0"/>
      <w:bookmarkEnd w:id="17"/>
      <w:r w:rsidRPr="00D95E53">
        <w:rPr>
          <w:sz w:val="18"/>
          <w:szCs w:val="18"/>
        </w:rPr>
        <w:t xml:space="preserve">Qualifications: </w:t>
      </w:r>
    </w:p>
    <w:p w14:paraId="4FCB6ED5" w14:textId="77777777" w:rsidR="00AC5E35" w:rsidRPr="00D95E53" w:rsidRDefault="00AC5E35" w:rsidP="00AC5E35">
      <w:pPr>
        <w:pStyle w:val="Heading3"/>
        <w:numPr>
          <w:ilvl w:val="3"/>
          <w:numId w:val="18"/>
        </w:numPr>
        <w:ind w:left="1620" w:hanging="360"/>
        <w:rPr>
          <w:sz w:val="18"/>
          <w:szCs w:val="18"/>
        </w:rPr>
      </w:pPr>
      <w:r w:rsidRPr="00D95E53">
        <w:rPr>
          <w:sz w:val="18"/>
          <w:szCs w:val="18"/>
        </w:rPr>
        <w:t xml:space="preserve">Manufacturer: </w:t>
      </w:r>
    </w:p>
    <w:p w14:paraId="70520B6D" w14:textId="10CE5908" w:rsidR="00AC5E35" w:rsidRPr="00D95E53" w:rsidRDefault="00D95E53" w:rsidP="00AC5E35">
      <w:pPr>
        <w:pStyle w:val="Heading3"/>
        <w:numPr>
          <w:ilvl w:val="4"/>
          <w:numId w:val="18"/>
        </w:numPr>
        <w:ind w:left="1980" w:hanging="360"/>
        <w:rPr>
          <w:sz w:val="18"/>
          <w:szCs w:val="18"/>
        </w:rPr>
      </w:pPr>
      <w:r w:rsidRPr="00D95E53">
        <w:rPr>
          <w:sz w:val="18"/>
          <w:szCs w:val="18"/>
        </w:rPr>
        <w:t>Panel</w:t>
      </w:r>
      <w:r w:rsidR="00AC5E35" w:rsidRPr="00D95E53">
        <w:rPr>
          <w:sz w:val="18"/>
          <w:szCs w:val="18"/>
        </w:rPr>
        <w:t xml:space="preserve"> manufacturer shall have a minimum of 25 years of experience in panel manufacturing. </w:t>
      </w:r>
    </w:p>
    <w:p w14:paraId="3075099D" w14:textId="7AAE8496" w:rsidR="00AC5E35" w:rsidRPr="00EA4C8E" w:rsidRDefault="00D95E53" w:rsidP="00AC5E35">
      <w:pPr>
        <w:pStyle w:val="Heading3"/>
        <w:numPr>
          <w:ilvl w:val="4"/>
          <w:numId w:val="18"/>
        </w:numPr>
        <w:ind w:left="1980" w:hanging="360"/>
        <w:rPr>
          <w:sz w:val="18"/>
          <w:szCs w:val="18"/>
        </w:rPr>
      </w:pPr>
      <w:r w:rsidRPr="00D95E53">
        <w:rPr>
          <w:sz w:val="18"/>
          <w:szCs w:val="18"/>
        </w:rPr>
        <w:t>Panel</w:t>
      </w:r>
      <w:r w:rsidR="00AC5E35" w:rsidRPr="00D95E53">
        <w:rPr>
          <w:sz w:val="18"/>
          <w:szCs w:val="18"/>
        </w:rPr>
        <w:t xml:space="preserve"> manufacturer shall be </w:t>
      </w:r>
      <w:r w:rsidR="00AC5E35" w:rsidRPr="00EA4C8E">
        <w:rPr>
          <w:sz w:val="18"/>
          <w:szCs w:val="18"/>
        </w:rPr>
        <w:t>based in North America</w:t>
      </w:r>
      <w:r w:rsidR="00874166" w:rsidRPr="00EA4C8E">
        <w:rPr>
          <w:sz w:val="18"/>
          <w:szCs w:val="18"/>
        </w:rPr>
        <w:t xml:space="preserve"> or Europe</w:t>
      </w:r>
      <w:r w:rsidR="00AC5E35" w:rsidRPr="00EA4C8E">
        <w:rPr>
          <w:sz w:val="18"/>
          <w:szCs w:val="18"/>
        </w:rPr>
        <w:t>.</w:t>
      </w:r>
    </w:p>
    <w:p w14:paraId="43419D57" w14:textId="6098004F" w:rsidR="00AC5E35" w:rsidRPr="00AD5B15" w:rsidRDefault="00AC5E35" w:rsidP="00AC5E35">
      <w:pPr>
        <w:pStyle w:val="Heading3"/>
        <w:numPr>
          <w:ilvl w:val="3"/>
          <w:numId w:val="18"/>
        </w:numPr>
        <w:ind w:left="1620" w:hanging="360"/>
        <w:rPr>
          <w:sz w:val="18"/>
          <w:szCs w:val="18"/>
        </w:rPr>
      </w:pPr>
      <w:r w:rsidRPr="00EA4C8E">
        <w:rPr>
          <w:sz w:val="18"/>
          <w:szCs w:val="18"/>
        </w:rPr>
        <w:t>Installer: The Installer shall have a minimum of</w:t>
      </w:r>
      <w:r w:rsidR="00A068EE" w:rsidRPr="00EA4C8E">
        <w:rPr>
          <w:sz w:val="18"/>
          <w:szCs w:val="18"/>
        </w:rPr>
        <w:t xml:space="preserve"> </w:t>
      </w:r>
      <w:r w:rsidR="00D95E53" w:rsidRPr="00EA4C8E">
        <w:rPr>
          <w:sz w:val="18"/>
          <w:szCs w:val="18"/>
        </w:rPr>
        <w:t>3</w:t>
      </w:r>
      <w:r w:rsidR="00A068EE" w:rsidRPr="00EA4C8E">
        <w:rPr>
          <w:sz w:val="18"/>
          <w:szCs w:val="18"/>
        </w:rPr>
        <w:t xml:space="preserve"> </w:t>
      </w:r>
      <w:r w:rsidRPr="00EA4C8E">
        <w:rPr>
          <w:sz w:val="18"/>
          <w:szCs w:val="18"/>
        </w:rPr>
        <w:t>years of experience</w:t>
      </w:r>
      <w:r w:rsidRPr="00AD5B15">
        <w:rPr>
          <w:sz w:val="18"/>
          <w:szCs w:val="18"/>
        </w:rPr>
        <w:t xml:space="preserve"> </w:t>
      </w:r>
      <w:r w:rsidR="00B85BF3" w:rsidRPr="00AD5B15">
        <w:rPr>
          <w:sz w:val="18"/>
          <w:szCs w:val="18"/>
        </w:rPr>
        <w:t>in</w:t>
      </w:r>
      <w:r w:rsidRPr="00AD5B15">
        <w:rPr>
          <w:sz w:val="18"/>
          <w:szCs w:val="18"/>
        </w:rPr>
        <w:t xml:space="preserve"> work </w:t>
      </w:r>
      <w:r w:rsidR="00060441" w:rsidRPr="00AD5B15">
        <w:rPr>
          <w:sz w:val="18"/>
          <w:szCs w:val="18"/>
        </w:rPr>
        <w:t>of a</w:t>
      </w:r>
      <w:r w:rsidRPr="00AD5B15">
        <w:rPr>
          <w:sz w:val="18"/>
          <w:szCs w:val="18"/>
        </w:rPr>
        <w:t xml:space="preserve"> similar size and scope to this project. </w:t>
      </w:r>
    </w:p>
    <w:p w14:paraId="604B6674" w14:textId="77777777" w:rsidR="00AC5E35" w:rsidRPr="00AD5B15" w:rsidRDefault="00AC5E35" w:rsidP="00AC5E35">
      <w:pPr>
        <w:pStyle w:val="Heading3"/>
        <w:numPr>
          <w:ilvl w:val="2"/>
          <w:numId w:val="18"/>
        </w:numPr>
        <w:rPr>
          <w:sz w:val="18"/>
          <w:szCs w:val="18"/>
        </w:rPr>
      </w:pPr>
      <w:r w:rsidRPr="00AD5B15">
        <w:rPr>
          <w:sz w:val="18"/>
          <w:szCs w:val="18"/>
        </w:rPr>
        <w:t>Field</w:t>
      </w:r>
      <w:r w:rsidRPr="00AD5B15">
        <w:rPr>
          <w:sz w:val="18"/>
          <w:szCs w:val="18"/>
          <w:lang w:val="en-US"/>
        </w:rPr>
        <w:t xml:space="preserve"> measurements should be taken prior to the completion of shop fabrication wherever possible. </w:t>
      </w:r>
    </w:p>
    <w:p w14:paraId="5D00FA93" w14:textId="77777777" w:rsidR="00AC5E35" w:rsidRPr="00AD5B15" w:rsidRDefault="00AC5E35" w:rsidP="00AC5E35">
      <w:pPr>
        <w:pStyle w:val="Heading3"/>
        <w:numPr>
          <w:ilvl w:val="2"/>
          <w:numId w:val="18"/>
        </w:numPr>
        <w:rPr>
          <w:sz w:val="18"/>
          <w:szCs w:val="18"/>
        </w:rPr>
      </w:pPr>
      <w:r w:rsidRPr="00AD5B15">
        <w:rPr>
          <w:sz w:val="18"/>
          <w:szCs w:val="18"/>
          <w:lang w:val="en-US"/>
        </w:rPr>
        <w:t xml:space="preserve">Coordinate the fabrication schedule with construction progress as directed by the contractor to avoid delay of work. Field fabrication may be allowed to ensure proper fit but shall be kept to a minimum. </w:t>
      </w:r>
    </w:p>
    <w:p w14:paraId="3EA07422" w14:textId="77777777" w:rsidR="00E844A3" w:rsidRPr="00AD5B15" w:rsidRDefault="00AC5E35" w:rsidP="00AC5E35">
      <w:pPr>
        <w:pStyle w:val="Heading3"/>
        <w:numPr>
          <w:ilvl w:val="2"/>
          <w:numId w:val="18"/>
        </w:numPr>
        <w:rPr>
          <w:sz w:val="18"/>
          <w:szCs w:val="18"/>
        </w:rPr>
      </w:pPr>
      <w:r w:rsidRPr="00AD5B15">
        <w:rPr>
          <w:sz w:val="18"/>
          <w:szCs w:val="18"/>
          <w:lang w:val="en-US"/>
        </w:rPr>
        <w:t xml:space="preserve">The panel fabricator or installer shall assume responsibility for all components of the exterior panel system including but not limited to the attachment to sub-construction, panel-to-panel joinery, </w:t>
      </w:r>
      <w:r w:rsidR="00E844A3" w:rsidRPr="00AD5B15">
        <w:rPr>
          <w:sz w:val="18"/>
          <w:szCs w:val="18"/>
          <w:lang w:val="en-US"/>
        </w:rPr>
        <w:t>panel-to-dissimilar</w:t>
      </w:r>
      <w:r w:rsidRPr="00AD5B15">
        <w:rPr>
          <w:sz w:val="18"/>
          <w:szCs w:val="18"/>
          <w:lang w:val="en-US"/>
        </w:rPr>
        <w:t xml:space="preserve"> material joinery, and joint seal associated with the panel system.</w:t>
      </w:r>
      <w:r w:rsidR="00E844A3" w:rsidRPr="00AD5B15">
        <w:rPr>
          <w:sz w:val="18"/>
          <w:szCs w:val="18"/>
          <w:lang w:val="en-US"/>
        </w:rPr>
        <w:t xml:space="preserve"> </w:t>
      </w:r>
    </w:p>
    <w:p w14:paraId="661D8039" w14:textId="4ACC43D7" w:rsidR="00AC5E35" w:rsidRPr="00AD5B15" w:rsidRDefault="00A81DBF" w:rsidP="00AC5E35">
      <w:pPr>
        <w:pStyle w:val="Heading3"/>
        <w:numPr>
          <w:ilvl w:val="2"/>
          <w:numId w:val="18"/>
        </w:numPr>
        <w:rPr>
          <w:sz w:val="18"/>
          <w:szCs w:val="18"/>
          <w:lang w:val="en-US"/>
        </w:rPr>
      </w:pPr>
      <w:proofErr w:type="gramStart"/>
      <w:r>
        <w:rPr>
          <w:sz w:val="18"/>
          <w:szCs w:val="18"/>
          <w:lang w:val="en-US"/>
        </w:rPr>
        <w:lastRenderedPageBreak/>
        <w:t>Panel</w:t>
      </w:r>
      <w:proofErr w:type="gramEnd"/>
      <w:r w:rsidR="00E844A3" w:rsidRPr="00AD5B15">
        <w:rPr>
          <w:sz w:val="18"/>
          <w:szCs w:val="18"/>
          <w:lang w:val="en-US"/>
        </w:rPr>
        <w:t xml:space="preserve"> manufacturer shall have established a Certification Program acceptable to the local Code Authorities.</w:t>
      </w:r>
    </w:p>
    <w:p w14:paraId="56FF8AD6" w14:textId="77777777" w:rsidR="00B85BF3" w:rsidRPr="00AD5B15" w:rsidRDefault="00B85BF3" w:rsidP="00B85BF3">
      <w:pPr>
        <w:pStyle w:val="Normal1"/>
        <w:rPr>
          <w:lang w:val="en-US"/>
        </w:rPr>
      </w:pPr>
    </w:p>
    <w:p w14:paraId="00000064" w14:textId="3DDD5492" w:rsidR="00BF2C69" w:rsidRPr="00AD5B15" w:rsidRDefault="00092377" w:rsidP="00294008">
      <w:pPr>
        <w:pStyle w:val="Heading2"/>
        <w:numPr>
          <w:ilvl w:val="1"/>
          <w:numId w:val="18"/>
        </w:numPr>
        <w:ind w:hanging="504"/>
        <w:rPr>
          <w:sz w:val="18"/>
          <w:szCs w:val="18"/>
        </w:rPr>
      </w:pPr>
      <w:bookmarkStart w:id="18" w:name="_heading=h.3tbugp1" w:colFirst="0" w:colLast="0"/>
      <w:bookmarkEnd w:id="18"/>
      <w:r w:rsidRPr="00AD5B15">
        <w:rPr>
          <w:sz w:val="18"/>
          <w:szCs w:val="18"/>
        </w:rPr>
        <w:t>DELIVERY, STORAGE</w:t>
      </w:r>
      <w:r w:rsidR="00644EA9" w:rsidRPr="00AD5B15">
        <w:rPr>
          <w:sz w:val="18"/>
          <w:szCs w:val="18"/>
        </w:rPr>
        <w:t>,</w:t>
      </w:r>
      <w:r w:rsidRPr="00AD5B15">
        <w:rPr>
          <w:sz w:val="18"/>
          <w:szCs w:val="18"/>
        </w:rPr>
        <w:t xml:space="preserve"> AND HANDLING</w:t>
      </w:r>
    </w:p>
    <w:p w14:paraId="4E77F915" w14:textId="2A9F59CF" w:rsidR="00644EA9" w:rsidRPr="00AD5B15" w:rsidRDefault="00644EA9" w:rsidP="00294008">
      <w:pPr>
        <w:pStyle w:val="Heading3"/>
        <w:numPr>
          <w:ilvl w:val="2"/>
          <w:numId w:val="18"/>
        </w:numPr>
        <w:rPr>
          <w:sz w:val="18"/>
          <w:szCs w:val="18"/>
        </w:rPr>
      </w:pPr>
      <w:bookmarkStart w:id="19" w:name="_heading=h.nmf14n" w:colFirst="0" w:colLast="0"/>
      <w:bookmarkEnd w:id="19"/>
      <w:r w:rsidRPr="00AD5B15">
        <w:rPr>
          <w:sz w:val="18"/>
          <w:szCs w:val="18"/>
        </w:rPr>
        <w:t>Protect finish and edges in accordance with the manufacturer’s recommendations.</w:t>
      </w:r>
    </w:p>
    <w:p w14:paraId="00000070" w14:textId="39EC6B4E" w:rsidR="00BF2C69" w:rsidRPr="00AD5B15" w:rsidRDefault="00092377" w:rsidP="00294008">
      <w:pPr>
        <w:pStyle w:val="Heading3"/>
        <w:numPr>
          <w:ilvl w:val="2"/>
          <w:numId w:val="18"/>
        </w:numPr>
        <w:rPr>
          <w:sz w:val="18"/>
          <w:szCs w:val="18"/>
        </w:rPr>
      </w:pPr>
      <w:bookmarkStart w:id="20" w:name="_heading=h.2lwamvv" w:colFirst="0" w:colLast="0"/>
      <w:bookmarkEnd w:id="20"/>
      <w:r w:rsidRPr="00AD5B15">
        <w:rPr>
          <w:sz w:val="18"/>
          <w:szCs w:val="18"/>
        </w:rPr>
        <w:t>Stor</w:t>
      </w:r>
      <w:r w:rsidR="00644EA9" w:rsidRPr="00AD5B15">
        <w:rPr>
          <w:sz w:val="18"/>
          <w:szCs w:val="18"/>
        </w:rPr>
        <w:t>e panels in accordance with the manufacturer’s recommendations.</w:t>
      </w:r>
    </w:p>
    <w:p w14:paraId="11DC0A50" w14:textId="77777777" w:rsidR="00B85BF3" w:rsidRPr="00AD5B15" w:rsidRDefault="00B85BF3" w:rsidP="00B85BF3">
      <w:pPr>
        <w:pStyle w:val="Normal1"/>
      </w:pPr>
    </w:p>
    <w:p w14:paraId="00000077" w14:textId="6F023895" w:rsidR="00BF2C69" w:rsidRPr="00AD5B15" w:rsidRDefault="00092377" w:rsidP="00294008">
      <w:pPr>
        <w:pStyle w:val="Heading2"/>
        <w:numPr>
          <w:ilvl w:val="1"/>
          <w:numId w:val="18"/>
        </w:numPr>
        <w:ind w:hanging="504"/>
        <w:rPr>
          <w:sz w:val="18"/>
          <w:szCs w:val="18"/>
        </w:rPr>
      </w:pPr>
      <w:bookmarkStart w:id="21" w:name="_heading=h.111kx3o" w:colFirst="0" w:colLast="0"/>
      <w:bookmarkStart w:id="22" w:name="_heading=h.2zbgiuw" w:colFirst="0" w:colLast="0"/>
      <w:bookmarkEnd w:id="21"/>
      <w:bookmarkEnd w:id="22"/>
      <w:r w:rsidRPr="00AD5B15">
        <w:rPr>
          <w:sz w:val="18"/>
          <w:szCs w:val="18"/>
        </w:rPr>
        <w:t>WARRANTY</w:t>
      </w:r>
      <w:r w:rsidR="00294008" w:rsidRPr="00AD5B15">
        <w:rPr>
          <w:sz w:val="18"/>
          <w:szCs w:val="18"/>
        </w:rPr>
        <w:t xml:space="preserve"> </w:t>
      </w:r>
    </w:p>
    <w:p w14:paraId="0CC6ACB5" w14:textId="77777777" w:rsidR="00644EA9" w:rsidRPr="00AD5B15" w:rsidRDefault="00644EA9" w:rsidP="00644EA9">
      <w:pPr>
        <w:pStyle w:val="Heading3"/>
        <w:numPr>
          <w:ilvl w:val="2"/>
          <w:numId w:val="18"/>
        </w:numPr>
        <w:rPr>
          <w:sz w:val="18"/>
          <w:szCs w:val="18"/>
        </w:rPr>
      </w:pPr>
      <w:bookmarkStart w:id="23" w:name="_heading=h.3ygebqi" w:colFirst="0" w:colLast="0"/>
      <w:bookmarkStart w:id="24" w:name="_heading=h.sqyw64" w:colFirst="0" w:colLast="0"/>
      <w:bookmarkEnd w:id="23"/>
      <w:bookmarkEnd w:id="24"/>
      <w:r w:rsidRPr="00AD5B15">
        <w:rPr>
          <w:sz w:val="18"/>
          <w:szCs w:val="18"/>
        </w:rPr>
        <w:t>Manufacturer’s Warranty: Provide the manufacturer’s standard limited warranty in effect at the date of purchase.</w:t>
      </w:r>
    </w:p>
    <w:p w14:paraId="1C783730" w14:textId="77777777" w:rsidR="00B85BF3" w:rsidRPr="00AD5B15" w:rsidRDefault="00B85BF3" w:rsidP="00B85BF3">
      <w:pPr>
        <w:pStyle w:val="Normal1"/>
      </w:pPr>
    </w:p>
    <w:p w14:paraId="0F870578" w14:textId="77777777" w:rsidR="00B85BF3" w:rsidRPr="00AD5B15" w:rsidRDefault="00B85BF3" w:rsidP="00B85BF3">
      <w:pPr>
        <w:pStyle w:val="Normal1"/>
      </w:pPr>
    </w:p>
    <w:p w14:paraId="00000084" w14:textId="77777777" w:rsidR="00BF2C69" w:rsidRPr="00AD5B15" w:rsidRDefault="00092377" w:rsidP="00294008">
      <w:pPr>
        <w:pStyle w:val="Heading1"/>
        <w:numPr>
          <w:ilvl w:val="0"/>
          <w:numId w:val="18"/>
        </w:numPr>
        <w:rPr>
          <w:sz w:val="18"/>
          <w:szCs w:val="18"/>
        </w:rPr>
      </w:pPr>
      <w:r w:rsidRPr="00AD5B15">
        <w:rPr>
          <w:sz w:val="18"/>
          <w:szCs w:val="18"/>
        </w:rPr>
        <w:t>PRODUCTS</w:t>
      </w:r>
    </w:p>
    <w:p w14:paraId="00000085" w14:textId="77777777" w:rsidR="00BF2C69" w:rsidRPr="00AD5B15" w:rsidRDefault="00092377">
      <w:pPr>
        <w:pStyle w:val="Heading2"/>
        <w:ind w:hanging="504"/>
        <w:rPr>
          <w:sz w:val="18"/>
          <w:szCs w:val="18"/>
        </w:rPr>
      </w:pPr>
      <w:r w:rsidRPr="00AD5B15">
        <w:rPr>
          <w:sz w:val="18"/>
          <w:szCs w:val="18"/>
        </w:rPr>
        <w:t>MANUFACTURERS</w:t>
      </w:r>
    </w:p>
    <w:p w14:paraId="6B44A699" w14:textId="002CAE6F" w:rsidR="00071180" w:rsidRPr="00AD5B15" w:rsidRDefault="00071180" w:rsidP="00071180">
      <w:pPr>
        <w:pStyle w:val="Heading3"/>
        <w:rPr>
          <w:sz w:val="18"/>
          <w:szCs w:val="18"/>
        </w:rPr>
      </w:pPr>
      <w:r w:rsidRPr="00AD5B15">
        <w:rPr>
          <w:sz w:val="18"/>
          <w:szCs w:val="18"/>
        </w:rPr>
        <w:t>Specified Manufacturer:</w:t>
      </w:r>
      <w:r w:rsidR="00E0777C" w:rsidRPr="00AD5B15">
        <w:rPr>
          <w:sz w:val="18"/>
          <w:szCs w:val="18"/>
        </w:rPr>
        <w:t xml:space="preserve"> </w:t>
      </w:r>
      <w:proofErr w:type="spellStart"/>
      <w:r w:rsidR="00E0777C" w:rsidRPr="00AD5B15">
        <w:rPr>
          <w:sz w:val="18"/>
          <w:szCs w:val="18"/>
        </w:rPr>
        <w:t>Sagiper</w:t>
      </w:r>
      <w:proofErr w:type="spellEnd"/>
      <w:r w:rsidR="00E0777C" w:rsidRPr="00AD5B15">
        <w:rPr>
          <w:sz w:val="18"/>
          <w:szCs w:val="18"/>
        </w:rPr>
        <w:t xml:space="preserve"> North America Inc. Edmonton, Alberta, Canada.</w:t>
      </w:r>
      <w:r w:rsidRPr="00AD5B15">
        <w:rPr>
          <w:sz w:val="18"/>
          <w:szCs w:val="18"/>
        </w:rPr>
        <w:t xml:space="preserve"> </w:t>
      </w:r>
      <w:r w:rsidR="00E0777C" w:rsidRPr="00AD5B15">
        <w:rPr>
          <w:sz w:val="18"/>
          <w:szCs w:val="18"/>
        </w:rPr>
        <w:t xml:space="preserve">Toll Free: 1-866-724-4737 (1-866-SAGIPER). Web: </w:t>
      </w:r>
      <w:hyperlink r:id="rId9" w:history="1">
        <w:r w:rsidR="00E0777C" w:rsidRPr="00AD5B15">
          <w:rPr>
            <w:rStyle w:val="Hyperlink"/>
            <w:sz w:val="18"/>
            <w:szCs w:val="18"/>
          </w:rPr>
          <w:t>www.sagipernorthamerica.com</w:t>
        </w:r>
      </w:hyperlink>
      <w:r w:rsidR="00E0777C" w:rsidRPr="00AD5B15">
        <w:rPr>
          <w:sz w:val="18"/>
          <w:szCs w:val="18"/>
        </w:rPr>
        <w:t xml:space="preserve">. Email: </w:t>
      </w:r>
      <w:hyperlink r:id="rId10" w:history="1">
        <w:r w:rsidR="00DB4ECD" w:rsidRPr="0001627D">
          <w:rPr>
            <w:rStyle w:val="Hyperlink"/>
            <w:sz w:val="18"/>
            <w:szCs w:val="18"/>
          </w:rPr>
          <w:t>info@sagipernorthamerica.com</w:t>
        </w:r>
      </w:hyperlink>
      <w:r w:rsidR="00E0777C" w:rsidRPr="00AD5B15">
        <w:rPr>
          <w:sz w:val="18"/>
          <w:szCs w:val="18"/>
        </w:rPr>
        <w:t xml:space="preserve">. </w:t>
      </w:r>
    </w:p>
    <w:p w14:paraId="43B82F7F" w14:textId="77777777" w:rsidR="00071180" w:rsidRPr="00AD5B15" w:rsidRDefault="00071180" w:rsidP="00071180">
      <w:pPr>
        <w:rPr>
          <w:sz w:val="18"/>
          <w:szCs w:val="18"/>
        </w:rPr>
      </w:pPr>
      <w:bookmarkStart w:id="25" w:name="_Hlk134627277"/>
      <w:r w:rsidRPr="00AD5B15">
        <w:rPr>
          <w:color w:val="4F81BD" w:themeColor="accent1"/>
          <w:sz w:val="18"/>
          <w:szCs w:val="18"/>
        </w:rPr>
        <w:t>*********************************************************************************************************************************************</w:t>
      </w:r>
    </w:p>
    <w:p w14:paraId="0C02F4FB" w14:textId="77777777" w:rsidR="00071180" w:rsidRPr="00AD5B15" w:rsidRDefault="00071180" w:rsidP="00071180">
      <w:pPr>
        <w:rPr>
          <w:color w:val="4F81BD" w:themeColor="accent1"/>
          <w:sz w:val="18"/>
          <w:szCs w:val="18"/>
        </w:rPr>
      </w:pPr>
      <w:r w:rsidRPr="00AD5B15">
        <w:rPr>
          <w:color w:val="4F81BD" w:themeColor="accent1"/>
          <w:sz w:val="18"/>
          <w:szCs w:val="18"/>
        </w:rPr>
        <w:t>SPECIFIER NOTES: DELETE ONE OF THE FOLLOWING TWO PARAGRAPHS.</w:t>
      </w:r>
    </w:p>
    <w:p w14:paraId="687CEC7D" w14:textId="77777777" w:rsidR="00071180" w:rsidRPr="00AD5B15" w:rsidRDefault="00071180" w:rsidP="00071180">
      <w:pPr>
        <w:rPr>
          <w:sz w:val="18"/>
          <w:szCs w:val="18"/>
        </w:rPr>
      </w:pPr>
      <w:r w:rsidRPr="00AD5B15">
        <w:rPr>
          <w:color w:val="4F81BD" w:themeColor="accent1"/>
          <w:sz w:val="18"/>
          <w:szCs w:val="18"/>
        </w:rPr>
        <w:t>*********************************************************************************************************************************************</w:t>
      </w:r>
    </w:p>
    <w:bookmarkEnd w:id="25"/>
    <w:p w14:paraId="1B89772A" w14:textId="77777777" w:rsidR="00071180" w:rsidRPr="00AD5B15" w:rsidRDefault="00071180" w:rsidP="00071180">
      <w:pPr>
        <w:pStyle w:val="Heading3"/>
        <w:rPr>
          <w:sz w:val="18"/>
          <w:szCs w:val="18"/>
        </w:rPr>
      </w:pPr>
      <w:r w:rsidRPr="00AD5B15">
        <w:rPr>
          <w:sz w:val="18"/>
          <w:szCs w:val="18"/>
        </w:rPr>
        <w:t xml:space="preserve">Substitutions: Not Permitted.  </w:t>
      </w:r>
    </w:p>
    <w:p w14:paraId="03AD547D" w14:textId="6A658177" w:rsidR="00071180" w:rsidRPr="00AD5B15" w:rsidRDefault="00071180" w:rsidP="00071180">
      <w:pPr>
        <w:pStyle w:val="Heading3"/>
        <w:rPr>
          <w:sz w:val="18"/>
          <w:szCs w:val="18"/>
        </w:rPr>
      </w:pPr>
      <w:r w:rsidRPr="00AD5B15">
        <w:rPr>
          <w:sz w:val="18"/>
          <w:szCs w:val="18"/>
        </w:rPr>
        <w:t xml:space="preserve">Requests for </w:t>
      </w:r>
      <w:r w:rsidR="007739DA" w:rsidRPr="00AD5B15">
        <w:rPr>
          <w:sz w:val="18"/>
          <w:szCs w:val="18"/>
        </w:rPr>
        <w:t xml:space="preserve">approved </w:t>
      </w:r>
      <w:r w:rsidRPr="00AD5B15">
        <w:rPr>
          <w:sz w:val="18"/>
          <w:szCs w:val="18"/>
        </w:rPr>
        <w:t>substitutions will be considered in accordance with provisions specified in Section 01 62 00 – Product Options.</w:t>
      </w:r>
    </w:p>
    <w:p w14:paraId="1CC0B146" w14:textId="77777777" w:rsidR="00B85BF3" w:rsidRPr="00AD5B15" w:rsidRDefault="00B85BF3" w:rsidP="00B85BF3">
      <w:pPr>
        <w:pStyle w:val="Normal1"/>
      </w:pPr>
    </w:p>
    <w:p w14:paraId="4C69DCE7" w14:textId="7C8CF5D7" w:rsidR="00294008" w:rsidRPr="00BE6954" w:rsidRDefault="00BE6954">
      <w:pPr>
        <w:pStyle w:val="Heading2"/>
        <w:ind w:hanging="504"/>
        <w:rPr>
          <w:sz w:val="18"/>
          <w:szCs w:val="18"/>
        </w:rPr>
      </w:pPr>
      <w:r w:rsidRPr="00BE6954">
        <w:rPr>
          <w:sz w:val="18"/>
          <w:szCs w:val="18"/>
        </w:rPr>
        <w:t>SAGIREV SOFFIT</w:t>
      </w:r>
      <w:r w:rsidR="008E79CC" w:rsidRPr="00BE6954">
        <w:rPr>
          <w:sz w:val="18"/>
          <w:szCs w:val="18"/>
        </w:rPr>
        <w:t xml:space="preserve"> PANEL </w:t>
      </w:r>
      <w:r w:rsidR="00294008" w:rsidRPr="00BE6954">
        <w:rPr>
          <w:sz w:val="18"/>
          <w:szCs w:val="18"/>
        </w:rPr>
        <w:t>DESCR</w:t>
      </w:r>
      <w:r w:rsidR="00301C58" w:rsidRPr="00BE6954">
        <w:rPr>
          <w:sz w:val="18"/>
          <w:szCs w:val="18"/>
        </w:rPr>
        <w:t>I</w:t>
      </w:r>
      <w:r w:rsidR="00294008" w:rsidRPr="00BE6954">
        <w:rPr>
          <w:sz w:val="18"/>
          <w:szCs w:val="18"/>
        </w:rPr>
        <w:t xml:space="preserve">PTION </w:t>
      </w:r>
    </w:p>
    <w:p w14:paraId="54699FCB" w14:textId="634527AB" w:rsidR="00BE6954" w:rsidRPr="00BE6954" w:rsidRDefault="00BE6954" w:rsidP="00294008">
      <w:pPr>
        <w:pStyle w:val="Heading3"/>
        <w:rPr>
          <w:sz w:val="18"/>
          <w:szCs w:val="18"/>
        </w:rPr>
      </w:pPr>
      <w:r w:rsidRPr="00BE6954">
        <w:rPr>
          <w:sz w:val="18"/>
          <w:szCs w:val="18"/>
        </w:rPr>
        <w:t>SAGIREV</w:t>
      </w:r>
      <w:r>
        <w:rPr>
          <w:sz w:val="18"/>
          <w:szCs w:val="18"/>
        </w:rPr>
        <w:t xml:space="preserve"> panels are ideal for Soffits, interior ceilings, and interior walls. SAGIREV is designed for interior and exterior use and is available in a variety of realistic wood tones, colors, and metallic finishes. SAGIREV is highly durable, easy to install, and maintenance-free. </w:t>
      </w:r>
    </w:p>
    <w:p w14:paraId="48ADC005" w14:textId="77777777" w:rsidR="009F15BF" w:rsidRPr="00086AA3" w:rsidRDefault="009F15BF" w:rsidP="009F15BF">
      <w:pPr>
        <w:pStyle w:val="Normal1"/>
        <w:rPr>
          <w:highlight w:val="yellow"/>
        </w:rPr>
      </w:pPr>
    </w:p>
    <w:p w14:paraId="0000008C" w14:textId="799C8FD7" w:rsidR="00BF2C69" w:rsidRPr="00A21E96" w:rsidRDefault="00A21E96">
      <w:pPr>
        <w:pStyle w:val="Heading2"/>
        <w:ind w:hanging="504"/>
        <w:rPr>
          <w:sz w:val="18"/>
          <w:szCs w:val="18"/>
        </w:rPr>
      </w:pPr>
      <w:r w:rsidRPr="00A21E96">
        <w:rPr>
          <w:sz w:val="18"/>
          <w:szCs w:val="18"/>
        </w:rPr>
        <w:t>SAGIREV SOFFIT</w:t>
      </w:r>
      <w:r w:rsidR="00DE5421" w:rsidRPr="00A21E96">
        <w:rPr>
          <w:sz w:val="18"/>
          <w:szCs w:val="18"/>
        </w:rPr>
        <w:t xml:space="preserve"> </w:t>
      </w:r>
      <w:r w:rsidR="00250313" w:rsidRPr="00A21E96">
        <w:rPr>
          <w:sz w:val="18"/>
          <w:szCs w:val="18"/>
        </w:rPr>
        <w:t xml:space="preserve">PANEL </w:t>
      </w:r>
      <w:r w:rsidR="00092377" w:rsidRPr="00A21E96">
        <w:rPr>
          <w:sz w:val="18"/>
          <w:szCs w:val="18"/>
        </w:rPr>
        <w:t>MATERIALS</w:t>
      </w:r>
    </w:p>
    <w:p w14:paraId="29EAFFC9" w14:textId="0D64068B" w:rsidR="009F15BF" w:rsidRPr="00AC2520" w:rsidRDefault="00AC2520">
      <w:pPr>
        <w:pStyle w:val="Heading3"/>
        <w:rPr>
          <w:sz w:val="18"/>
          <w:szCs w:val="18"/>
        </w:rPr>
      </w:pPr>
      <w:bookmarkStart w:id="26" w:name="_heading=h.2r0uhxc" w:colFirst="0" w:colLast="0"/>
      <w:bookmarkEnd w:id="26"/>
      <w:r w:rsidRPr="00AC2520">
        <w:rPr>
          <w:sz w:val="18"/>
          <w:szCs w:val="18"/>
        </w:rPr>
        <w:t>SAGIREV</w:t>
      </w:r>
      <w:r w:rsidR="009F15BF" w:rsidRPr="00AC2520">
        <w:rPr>
          <w:sz w:val="18"/>
          <w:szCs w:val="18"/>
        </w:rPr>
        <w:t xml:space="preserve"> Product Performance </w:t>
      </w:r>
    </w:p>
    <w:p w14:paraId="4EAF397B" w14:textId="77777777" w:rsidR="00F903A7" w:rsidRDefault="00F903A7" w:rsidP="009F15BF">
      <w:pPr>
        <w:pStyle w:val="Heading4"/>
        <w:ind w:left="1620" w:hanging="360"/>
        <w:rPr>
          <w:sz w:val="18"/>
          <w:szCs w:val="18"/>
        </w:rPr>
      </w:pPr>
      <w:r>
        <w:rPr>
          <w:sz w:val="18"/>
          <w:szCs w:val="18"/>
        </w:rPr>
        <w:t xml:space="preserve">Soffit panel materials shall be approved under the Florida Building Code. </w:t>
      </w:r>
    </w:p>
    <w:p w14:paraId="3FC6DE83" w14:textId="32E9CECC" w:rsidR="00F903A7" w:rsidRDefault="00F903A7" w:rsidP="00F903A7">
      <w:pPr>
        <w:pStyle w:val="Heading4"/>
        <w:numPr>
          <w:ilvl w:val="4"/>
          <w:numId w:val="1"/>
        </w:numPr>
        <w:ind w:left="1980"/>
        <w:rPr>
          <w:sz w:val="18"/>
          <w:szCs w:val="18"/>
        </w:rPr>
      </w:pPr>
      <w:proofErr w:type="spellStart"/>
      <w:r>
        <w:rPr>
          <w:sz w:val="18"/>
          <w:szCs w:val="18"/>
        </w:rPr>
        <w:t>Sagirev</w:t>
      </w:r>
      <w:proofErr w:type="spellEnd"/>
      <w:r>
        <w:rPr>
          <w:sz w:val="18"/>
          <w:szCs w:val="18"/>
        </w:rPr>
        <w:t xml:space="preserve"> approved as FBC FL41603.</w:t>
      </w:r>
    </w:p>
    <w:p w14:paraId="299DB441" w14:textId="198288CD" w:rsidR="00AC2520" w:rsidRPr="00AC2520" w:rsidRDefault="00AC2520" w:rsidP="009F15BF">
      <w:pPr>
        <w:pStyle w:val="Heading4"/>
        <w:ind w:left="1620" w:hanging="360"/>
        <w:rPr>
          <w:sz w:val="18"/>
          <w:szCs w:val="18"/>
        </w:rPr>
      </w:pPr>
      <w:r w:rsidRPr="00AC2520">
        <w:rPr>
          <w:sz w:val="18"/>
          <w:szCs w:val="18"/>
        </w:rPr>
        <w:t xml:space="preserve">Physical Properties: </w:t>
      </w:r>
    </w:p>
    <w:p w14:paraId="574CE8A2" w14:textId="3ED83639" w:rsidR="00AC2520" w:rsidRPr="00AC2520" w:rsidRDefault="00AC2520" w:rsidP="00AC2520">
      <w:pPr>
        <w:pStyle w:val="Heading4"/>
        <w:numPr>
          <w:ilvl w:val="4"/>
          <w:numId w:val="1"/>
        </w:numPr>
        <w:ind w:left="1980"/>
        <w:rPr>
          <w:sz w:val="18"/>
          <w:szCs w:val="18"/>
        </w:rPr>
      </w:pPr>
      <w:r w:rsidRPr="00AC2520">
        <w:rPr>
          <w:sz w:val="18"/>
          <w:szCs w:val="18"/>
        </w:rPr>
        <w:t>Dimension and Tolerance</w:t>
      </w:r>
      <w:r w:rsidR="004240C2">
        <w:rPr>
          <w:sz w:val="18"/>
          <w:szCs w:val="18"/>
        </w:rPr>
        <w:t>: Conform to ASTM D4477 and ASTM D374</w:t>
      </w:r>
      <w:r w:rsidRPr="00AC2520">
        <w:rPr>
          <w:sz w:val="18"/>
          <w:szCs w:val="18"/>
        </w:rPr>
        <w:t xml:space="preserve">. </w:t>
      </w:r>
    </w:p>
    <w:p w14:paraId="67D42007" w14:textId="2DBDB8B5" w:rsidR="00AC2520" w:rsidRPr="00AC2520" w:rsidRDefault="00AC2520" w:rsidP="00AC2520">
      <w:pPr>
        <w:pStyle w:val="Heading4"/>
        <w:numPr>
          <w:ilvl w:val="4"/>
          <w:numId w:val="1"/>
        </w:numPr>
        <w:ind w:left="1980"/>
        <w:rPr>
          <w:sz w:val="18"/>
          <w:szCs w:val="18"/>
        </w:rPr>
      </w:pPr>
      <w:r w:rsidRPr="00AC2520">
        <w:rPr>
          <w:sz w:val="18"/>
          <w:szCs w:val="18"/>
        </w:rPr>
        <w:t xml:space="preserve">Linear </w:t>
      </w:r>
      <w:r w:rsidR="004240C2">
        <w:rPr>
          <w:sz w:val="18"/>
          <w:szCs w:val="18"/>
        </w:rPr>
        <w:t>E</w:t>
      </w:r>
      <w:r w:rsidRPr="00AC2520">
        <w:rPr>
          <w:sz w:val="18"/>
          <w:szCs w:val="18"/>
        </w:rPr>
        <w:t xml:space="preserve">xpansion </w:t>
      </w:r>
      <w:r w:rsidR="004240C2">
        <w:rPr>
          <w:sz w:val="18"/>
          <w:szCs w:val="18"/>
        </w:rPr>
        <w:t>C</w:t>
      </w:r>
      <w:r w:rsidRPr="00AC2520">
        <w:rPr>
          <w:sz w:val="18"/>
          <w:szCs w:val="18"/>
        </w:rPr>
        <w:t>oefficient</w:t>
      </w:r>
      <w:r w:rsidR="004240C2">
        <w:rPr>
          <w:sz w:val="18"/>
          <w:szCs w:val="18"/>
        </w:rPr>
        <w:t>: Conform to ASTM D696</w:t>
      </w:r>
      <w:r w:rsidRPr="00AC2520">
        <w:rPr>
          <w:sz w:val="18"/>
          <w:szCs w:val="18"/>
        </w:rPr>
        <w:t xml:space="preserve"> </w:t>
      </w:r>
    </w:p>
    <w:p w14:paraId="0316F125" w14:textId="6A02C86D" w:rsidR="00AC2520" w:rsidRPr="00AC2520" w:rsidRDefault="00AC2520" w:rsidP="00AC2520">
      <w:pPr>
        <w:pStyle w:val="Heading4"/>
        <w:numPr>
          <w:ilvl w:val="4"/>
          <w:numId w:val="1"/>
        </w:numPr>
        <w:ind w:left="1980"/>
        <w:rPr>
          <w:sz w:val="18"/>
          <w:szCs w:val="18"/>
        </w:rPr>
      </w:pPr>
      <w:r w:rsidRPr="00AC2520">
        <w:rPr>
          <w:sz w:val="18"/>
          <w:szCs w:val="18"/>
        </w:rPr>
        <w:t>Gloss</w:t>
      </w:r>
      <w:r w:rsidR="004240C2">
        <w:rPr>
          <w:sz w:val="18"/>
          <w:szCs w:val="18"/>
        </w:rPr>
        <w:t>: Conform to ASTM D2457</w:t>
      </w:r>
      <w:r w:rsidRPr="00AC2520">
        <w:rPr>
          <w:sz w:val="18"/>
          <w:szCs w:val="18"/>
        </w:rPr>
        <w:t xml:space="preserve">. </w:t>
      </w:r>
    </w:p>
    <w:p w14:paraId="51B86AC3" w14:textId="7A8A77F5" w:rsidR="00AC2520" w:rsidRPr="00AC2520" w:rsidRDefault="00AC2520" w:rsidP="00AC2520">
      <w:pPr>
        <w:pStyle w:val="Heading4"/>
        <w:numPr>
          <w:ilvl w:val="4"/>
          <w:numId w:val="1"/>
        </w:numPr>
        <w:ind w:left="1980"/>
        <w:rPr>
          <w:sz w:val="18"/>
          <w:szCs w:val="18"/>
        </w:rPr>
      </w:pPr>
      <w:r w:rsidRPr="00AC2520">
        <w:rPr>
          <w:sz w:val="18"/>
          <w:szCs w:val="18"/>
        </w:rPr>
        <w:t xml:space="preserve">Color </w:t>
      </w:r>
      <w:r w:rsidR="004240C2">
        <w:rPr>
          <w:sz w:val="18"/>
          <w:szCs w:val="18"/>
        </w:rPr>
        <w:t>U</w:t>
      </w:r>
      <w:r w:rsidRPr="00AC2520">
        <w:rPr>
          <w:sz w:val="18"/>
          <w:szCs w:val="18"/>
        </w:rPr>
        <w:t>niformity</w:t>
      </w:r>
      <w:r w:rsidR="004240C2">
        <w:rPr>
          <w:sz w:val="18"/>
          <w:szCs w:val="18"/>
        </w:rPr>
        <w:t>: Conform to ASTM D2244.</w:t>
      </w:r>
      <w:r w:rsidRPr="00AC2520">
        <w:rPr>
          <w:sz w:val="18"/>
          <w:szCs w:val="18"/>
        </w:rPr>
        <w:t xml:space="preserve"> </w:t>
      </w:r>
    </w:p>
    <w:p w14:paraId="1D42B33B" w14:textId="21302B3C" w:rsidR="00AC2520" w:rsidRPr="00AC2520" w:rsidRDefault="00AC2520" w:rsidP="00AC2520">
      <w:pPr>
        <w:pStyle w:val="Heading4"/>
        <w:numPr>
          <w:ilvl w:val="4"/>
          <w:numId w:val="1"/>
        </w:numPr>
        <w:ind w:left="1980"/>
        <w:rPr>
          <w:sz w:val="18"/>
          <w:szCs w:val="18"/>
        </w:rPr>
      </w:pPr>
      <w:r w:rsidRPr="00AC2520">
        <w:rPr>
          <w:sz w:val="18"/>
          <w:szCs w:val="18"/>
        </w:rPr>
        <w:t>Deflection</w:t>
      </w:r>
      <w:r w:rsidR="004240C2">
        <w:rPr>
          <w:sz w:val="18"/>
          <w:szCs w:val="18"/>
        </w:rPr>
        <w:t>: Conform to ASTM D4477.</w:t>
      </w:r>
    </w:p>
    <w:p w14:paraId="6A553A88" w14:textId="77777777" w:rsidR="00F903A7" w:rsidRDefault="00AC2520" w:rsidP="00AC2520">
      <w:pPr>
        <w:pStyle w:val="Heading4"/>
        <w:numPr>
          <w:ilvl w:val="4"/>
          <w:numId w:val="1"/>
        </w:numPr>
        <w:ind w:left="1980"/>
        <w:rPr>
          <w:sz w:val="18"/>
          <w:szCs w:val="18"/>
        </w:rPr>
      </w:pPr>
      <w:r w:rsidRPr="00AC2520">
        <w:rPr>
          <w:sz w:val="18"/>
          <w:szCs w:val="18"/>
        </w:rPr>
        <w:t xml:space="preserve">Lead Content: </w:t>
      </w:r>
      <w:r w:rsidR="00EE6E40">
        <w:rPr>
          <w:sz w:val="18"/>
          <w:szCs w:val="18"/>
        </w:rPr>
        <w:t>Conform to ASTM E1753 testing and must have n</w:t>
      </w:r>
      <w:r w:rsidRPr="00AC2520">
        <w:rPr>
          <w:sz w:val="18"/>
          <w:szCs w:val="18"/>
        </w:rPr>
        <w:t>o lead present.</w:t>
      </w:r>
      <w:r w:rsidR="00F903A7">
        <w:rPr>
          <w:sz w:val="18"/>
          <w:szCs w:val="18"/>
        </w:rPr>
        <w:t xml:space="preserve"> </w:t>
      </w:r>
    </w:p>
    <w:p w14:paraId="46CCCCCC" w14:textId="39D98F24" w:rsidR="00F903A7" w:rsidRDefault="00F903A7" w:rsidP="00AC2520">
      <w:pPr>
        <w:pStyle w:val="Heading4"/>
        <w:numPr>
          <w:ilvl w:val="4"/>
          <w:numId w:val="1"/>
        </w:numPr>
        <w:ind w:left="1980"/>
        <w:rPr>
          <w:sz w:val="18"/>
          <w:szCs w:val="18"/>
        </w:rPr>
      </w:pPr>
      <w:r>
        <w:rPr>
          <w:sz w:val="18"/>
          <w:szCs w:val="18"/>
        </w:rPr>
        <w:t xml:space="preserve">Wall Construction: Conform to FBC R301.9. </w:t>
      </w:r>
    </w:p>
    <w:p w14:paraId="29F43ADA" w14:textId="77777777" w:rsidR="00F903A7" w:rsidRDefault="00F903A7" w:rsidP="00AC2520">
      <w:pPr>
        <w:pStyle w:val="Heading4"/>
        <w:numPr>
          <w:ilvl w:val="4"/>
          <w:numId w:val="1"/>
        </w:numPr>
        <w:ind w:left="1980"/>
        <w:rPr>
          <w:sz w:val="18"/>
          <w:szCs w:val="18"/>
        </w:rPr>
      </w:pPr>
      <w:r>
        <w:rPr>
          <w:sz w:val="18"/>
          <w:szCs w:val="18"/>
        </w:rPr>
        <w:t xml:space="preserve">Wall Coverings: Conform to FBC R704.1. </w:t>
      </w:r>
    </w:p>
    <w:p w14:paraId="462765B7" w14:textId="7B634252" w:rsidR="00AC2520" w:rsidRPr="00AC2520" w:rsidRDefault="00F903A7" w:rsidP="00AC2520">
      <w:pPr>
        <w:pStyle w:val="Heading4"/>
        <w:numPr>
          <w:ilvl w:val="4"/>
          <w:numId w:val="1"/>
        </w:numPr>
        <w:ind w:left="1980"/>
        <w:rPr>
          <w:sz w:val="18"/>
          <w:szCs w:val="18"/>
        </w:rPr>
      </w:pPr>
      <w:r>
        <w:rPr>
          <w:sz w:val="18"/>
          <w:szCs w:val="18"/>
        </w:rPr>
        <w:t>Ventilation: Conforms to FBC 1203.2.</w:t>
      </w:r>
    </w:p>
    <w:p w14:paraId="1F2FCA69" w14:textId="358AC919" w:rsidR="00803F41" w:rsidRDefault="00803F41" w:rsidP="00FC697D">
      <w:pPr>
        <w:pStyle w:val="Heading4"/>
        <w:ind w:left="1620" w:hanging="360"/>
        <w:rPr>
          <w:sz w:val="18"/>
          <w:szCs w:val="18"/>
        </w:rPr>
      </w:pPr>
      <w:r w:rsidRPr="00803F41">
        <w:rPr>
          <w:sz w:val="18"/>
          <w:szCs w:val="18"/>
        </w:rPr>
        <w:t xml:space="preserve">Weather Resistance: </w:t>
      </w:r>
      <w:r>
        <w:rPr>
          <w:sz w:val="18"/>
          <w:szCs w:val="18"/>
        </w:rPr>
        <w:t>Conforms to ASTM G155 with n</w:t>
      </w:r>
      <w:r w:rsidRPr="00803F41">
        <w:rPr>
          <w:sz w:val="18"/>
          <w:szCs w:val="18"/>
        </w:rPr>
        <w:t>o visible effects from 4500 hours of accelerated weathering.</w:t>
      </w:r>
      <w:r>
        <w:rPr>
          <w:sz w:val="18"/>
          <w:szCs w:val="18"/>
        </w:rPr>
        <w:t xml:space="preserve"> </w:t>
      </w:r>
    </w:p>
    <w:p w14:paraId="15BB7F0E" w14:textId="13B5F3A4" w:rsidR="00803F41" w:rsidRPr="00803F41" w:rsidRDefault="00803F41" w:rsidP="00FC697D">
      <w:pPr>
        <w:pStyle w:val="Heading4"/>
        <w:ind w:left="1620" w:hanging="360"/>
        <w:rPr>
          <w:sz w:val="18"/>
          <w:szCs w:val="18"/>
        </w:rPr>
      </w:pPr>
      <w:r>
        <w:rPr>
          <w:sz w:val="18"/>
          <w:szCs w:val="18"/>
        </w:rPr>
        <w:t>Flexural Modulus of Rupture: Conforms to ASTM C158 with an average 51 percent flexural difference after 4500 hours of accelerated weathering.</w:t>
      </w:r>
    </w:p>
    <w:p w14:paraId="370536E1" w14:textId="08CCD1F1" w:rsidR="00250313" w:rsidRPr="006B6CB3" w:rsidRDefault="00250313" w:rsidP="00250313">
      <w:pPr>
        <w:pStyle w:val="Heading4"/>
        <w:ind w:left="1620" w:hanging="360"/>
        <w:rPr>
          <w:sz w:val="18"/>
          <w:szCs w:val="18"/>
        </w:rPr>
      </w:pPr>
      <w:r w:rsidRPr="006B6CB3">
        <w:rPr>
          <w:sz w:val="18"/>
          <w:szCs w:val="18"/>
        </w:rPr>
        <w:t>Wind Load: Conforming to ASTM E330</w:t>
      </w:r>
      <w:r w:rsidR="00F903A7">
        <w:rPr>
          <w:sz w:val="18"/>
          <w:szCs w:val="18"/>
        </w:rPr>
        <w:t>, FBC 1609.1</w:t>
      </w:r>
      <w:r w:rsidR="00C13847">
        <w:rPr>
          <w:sz w:val="18"/>
          <w:szCs w:val="18"/>
        </w:rPr>
        <w:t xml:space="preserve"> and FBC 1709.10</w:t>
      </w:r>
      <w:r w:rsidRPr="006B6CB3">
        <w:rPr>
          <w:sz w:val="18"/>
          <w:szCs w:val="18"/>
        </w:rPr>
        <w:t>.</w:t>
      </w:r>
    </w:p>
    <w:p w14:paraId="19522BEE" w14:textId="77777777" w:rsidR="006B6CB3" w:rsidRDefault="006B6CB3" w:rsidP="00250313">
      <w:pPr>
        <w:pStyle w:val="Heading4"/>
        <w:numPr>
          <w:ilvl w:val="4"/>
          <w:numId w:val="1"/>
        </w:numPr>
        <w:ind w:left="1980"/>
        <w:rPr>
          <w:sz w:val="18"/>
          <w:szCs w:val="18"/>
        </w:rPr>
      </w:pPr>
      <w:r w:rsidRPr="006B6CB3">
        <w:rPr>
          <w:sz w:val="18"/>
          <w:szCs w:val="18"/>
        </w:rPr>
        <w:t xml:space="preserve">Maximum Allowable Design Pressure for 150-millimeter (6-inch) profile with a maximum span of 406 millimeters (16 inches): </w:t>
      </w:r>
    </w:p>
    <w:p w14:paraId="6A4F3728" w14:textId="77777777" w:rsidR="006B6CB3" w:rsidRDefault="006B6CB3" w:rsidP="006B6CB3">
      <w:pPr>
        <w:pStyle w:val="Heading4"/>
        <w:numPr>
          <w:ilvl w:val="5"/>
          <w:numId w:val="1"/>
        </w:numPr>
        <w:ind w:left="2340"/>
        <w:rPr>
          <w:sz w:val="18"/>
          <w:szCs w:val="18"/>
        </w:rPr>
      </w:pPr>
      <w:r w:rsidRPr="006B6CB3">
        <w:rPr>
          <w:sz w:val="18"/>
          <w:szCs w:val="18"/>
        </w:rPr>
        <w:lastRenderedPageBreak/>
        <w:t>Negative, away from soffit: -120 pound-force per square foot (</w:t>
      </w:r>
      <w:r>
        <w:rPr>
          <w:sz w:val="18"/>
          <w:szCs w:val="18"/>
        </w:rPr>
        <w:t>-5746 Pascals).</w:t>
      </w:r>
      <w:r w:rsidRPr="006B6CB3">
        <w:rPr>
          <w:sz w:val="18"/>
          <w:szCs w:val="18"/>
        </w:rPr>
        <w:t xml:space="preserve"> </w:t>
      </w:r>
    </w:p>
    <w:p w14:paraId="0C8D60F9" w14:textId="4A8BA53F" w:rsidR="006B6CB3" w:rsidRDefault="006B6CB3" w:rsidP="006B6CB3">
      <w:pPr>
        <w:pStyle w:val="Heading4"/>
        <w:numPr>
          <w:ilvl w:val="5"/>
          <w:numId w:val="1"/>
        </w:numPr>
        <w:ind w:left="2340"/>
        <w:rPr>
          <w:sz w:val="18"/>
          <w:szCs w:val="18"/>
        </w:rPr>
      </w:pPr>
      <w:r>
        <w:rPr>
          <w:sz w:val="18"/>
          <w:szCs w:val="18"/>
        </w:rPr>
        <w:t>Positive, toward soffit: 100 pound-force per square foot (4788 Pascals).</w:t>
      </w:r>
    </w:p>
    <w:p w14:paraId="2679621A" w14:textId="7EB01723" w:rsidR="006B6CB3" w:rsidRDefault="006B6CB3" w:rsidP="006B6CB3">
      <w:pPr>
        <w:pStyle w:val="Heading4"/>
        <w:numPr>
          <w:ilvl w:val="4"/>
          <w:numId w:val="1"/>
        </w:numPr>
        <w:ind w:left="1980"/>
        <w:rPr>
          <w:sz w:val="18"/>
          <w:szCs w:val="18"/>
        </w:rPr>
      </w:pPr>
      <w:r w:rsidRPr="006B6CB3">
        <w:rPr>
          <w:sz w:val="18"/>
          <w:szCs w:val="18"/>
        </w:rPr>
        <w:t xml:space="preserve">Maximum Allowable Design Pressure for 150-millimeter (6-inch) profile with a maximum span of </w:t>
      </w:r>
      <w:r>
        <w:rPr>
          <w:sz w:val="18"/>
          <w:szCs w:val="18"/>
        </w:rPr>
        <w:t>610</w:t>
      </w:r>
      <w:r w:rsidRPr="006B6CB3">
        <w:rPr>
          <w:sz w:val="18"/>
          <w:szCs w:val="18"/>
        </w:rPr>
        <w:t xml:space="preserve"> millimeters (</w:t>
      </w:r>
      <w:r>
        <w:rPr>
          <w:sz w:val="18"/>
          <w:szCs w:val="18"/>
        </w:rPr>
        <w:t>24</w:t>
      </w:r>
      <w:r w:rsidRPr="006B6CB3">
        <w:rPr>
          <w:sz w:val="18"/>
          <w:szCs w:val="18"/>
        </w:rPr>
        <w:t xml:space="preserve"> inches): </w:t>
      </w:r>
    </w:p>
    <w:p w14:paraId="19B542E3" w14:textId="75BE5406" w:rsidR="006B6CB3" w:rsidRDefault="006B6CB3" w:rsidP="006B6CB3">
      <w:pPr>
        <w:pStyle w:val="Heading4"/>
        <w:numPr>
          <w:ilvl w:val="5"/>
          <w:numId w:val="1"/>
        </w:numPr>
        <w:ind w:left="2340"/>
        <w:rPr>
          <w:sz w:val="18"/>
          <w:szCs w:val="18"/>
        </w:rPr>
      </w:pPr>
      <w:r w:rsidRPr="006B6CB3">
        <w:rPr>
          <w:sz w:val="18"/>
          <w:szCs w:val="18"/>
        </w:rPr>
        <w:t>Negative, away from soffit: -</w:t>
      </w:r>
      <w:r>
        <w:rPr>
          <w:sz w:val="18"/>
          <w:szCs w:val="18"/>
        </w:rPr>
        <w:t>67.5</w:t>
      </w:r>
      <w:r w:rsidRPr="006B6CB3">
        <w:rPr>
          <w:sz w:val="18"/>
          <w:szCs w:val="18"/>
        </w:rPr>
        <w:t xml:space="preserve"> pound-force per square foot (</w:t>
      </w:r>
      <w:r>
        <w:rPr>
          <w:sz w:val="18"/>
          <w:szCs w:val="18"/>
        </w:rPr>
        <w:t>-</w:t>
      </w:r>
      <w:r w:rsidR="00BC56E8">
        <w:rPr>
          <w:sz w:val="18"/>
          <w:szCs w:val="18"/>
        </w:rPr>
        <w:t>3232</w:t>
      </w:r>
      <w:r>
        <w:rPr>
          <w:sz w:val="18"/>
          <w:szCs w:val="18"/>
        </w:rPr>
        <w:t xml:space="preserve"> Pascals).</w:t>
      </w:r>
      <w:r w:rsidRPr="006B6CB3">
        <w:rPr>
          <w:sz w:val="18"/>
          <w:szCs w:val="18"/>
        </w:rPr>
        <w:t xml:space="preserve"> </w:t>
      </w:r>
    </w:p>
    <w:p w14:paraId="59D3B4DD" w14:textId="1B867D39" w:rsidR="006B6CB3" w:rsidRPr="006B6CB3" w:rsidRDefault="006B6CB3" w:rsidP="006B6CB3">
      <w:pPr>
        <w:pStyle w:val="Heading4"/>
        <w:numPr>
          <w:ilvl w:val="5"/>
          <w:numId w:val="1"/>
        </w:numPr>
        <w:ind w:left="2340"/>
        <w:rPr>
          <w:sz w:val="18"/>
          <w:szCs w:val="18"/>
        </w:rPr>
      </w:pPr>
      <w:r>
        <w:rPr>
          <w:sz w:val="18"/>
          <w:szCs w:val="18"/>
        </w:rPr>
        <w:t>Positive, toward soffit: 80 pound-force per square foot (</w:t>
      </w:r>
      <w:r w:rsidR="00BC56E8">
        <w:rPr>
          <w:sz w:val="18"/>
          <w:szCs w:val="18"/>
        </w:rPr>
        <w:t>3830</w:t>
      </w:r>
      <w:r>
        <w:rPr>
          <w:sz w:val="18"/>
          <w:szCs w:val="18"/>
        </w:rPr>
        <w:t xml:space="preserve"> Pascals).</w:t>
      </w:r>
    </w:p>
    <w:p w14:paraId="03426DC2" w14:textId="77777777" w:rsidR="006B6CB3" w:rsidRPr="006B6CB3" w:rsidRDefault="006B6CB3" w:rsidP="006B6CB3">
      <w:pPr>
        <w:pStyle w:val="Normal1"/>
      </w:pPr>
    </w:p>
    <w:p w14:paraId="51BE06F9" w14:textId="73ECC4D0" w:rsidR="003A643C" w:rsidRPr="0077752F" w:rsidRDefault="003A643C" w:rsidP="003A643C">
      <w:pPr>
        <w:pStyle w:val="Heading4"/>
        <w:ind w:left="1620" w:hanging="360"/>
        <w:rPr>
          <w:sz w:val="18"/>
          <w:szCs w:val="18"/>
        </w:rPr>
      </w:pPr>
      <w:proofErr w:type="spellStart"/>
      <w:r w:rsidRPr="0077752F">
        <w:rPr>
          <w:sz w:val="18"/>
          <w:szCs w:val="18"/>
        </w:rPr>
        <w:t>Sagiper</w:t>
      </w:r>
      <w:proofErr w:type="spellEnd"/>
      <w:r w:rsidRPr="0077752F">
        <w:rPr>
          <w:sz w:val="18"/>
          <w:szCs w:val="18"/>
        </w:rPr>
        <w:t xml:space="preserve"> Films Performance and Attributes:</w:t>
      </w:r>
    </w:p>
    <w:p w14:paraId="28A2215D" w14:textId="77777777" w:rsidR="00AD5B15" w:rsidRPr="0077752F" w:rsidRDefault="00AD5B15" w:rsidP="003A643C">
      <w:pPr>
        <w:pStyle w:val="Heading4"/>
        <w:numPr>
          <w:ilvl w:val="4"/>
          <w:numId w:val="1"/>
        </w:numPr>
        <w:ind w:left="1980"/>
        <w:rPr>
          <w:sz w:val="18"/>
          <w:szCs w:val="18"/>
        </w:rPr>
      </w:pPr>
      <w:r w:rsidRPr="0077752F">
        <w:rPr>
          <w:sz w:val="18"/>
          <w:szCs w:val="18"/>
        </w:rPr>
        <w:t xml:space="preserve">Film Application: Shall Conform to ASTM G155: </w:t>
      </w:r>
    </w:p>
    <w:p w14:paraId="658D6AA1" w14:textId="77777777" w:rsidR="00AD5B15" w:rsidRPr="0077752F" w:rsidRDefault="00AD5B15" w:rsidP="00AD5B15">
      <w:pPr>
        <w:pStyle w:val="Heading4"/>
        <w:numPr>
          <w:ilvl w:val="5"/>
          <w:numId w:val="1"/>
        </w:numPr>
        <w:ind w:left="2340"/>
        <w:rPr>
          <w:sz w:val="18"/>
          <w:szCs w:val="18"/>
        </w:rPr>
      </w:pPr>
      <w:r w:rsidRPr="0077752F">
        <w:rPr>
          <w:sz w:val="18"/>
          <w:szCs w:val="18"/>
        </w:rPr>
        <w:t xml:space="preserve">Multi-layered film with an overall thickness of 170 to 180 micrometers. The top layer consists of a polyvinylidene fluoride film, the second layer is transparent polymethylmethacrylate, and the base layer is a solid color polymethylmethacrylate with Solar Shield Technology. </w:t>
      </w:r>
    </w:p>
    <w:p w14:paraId="04A1C0A2" w14:textId="77777777" w:rsidR="00DE5421" w:rsidRPr="00086AA3" w:rsidRDefault="00DE5421" w:rsidP="00DE5421">
      <w:pPr>
        <w:pStyle w:val="Normal1"/>
        <w:rPr>
          <w:highlight w:val="yellow"/>
        </w:rPr>
      </w:pPr>
    </w:p>
    <w:p w14:paraId="00000090" w14:textId="6E192F3C" w:rsidR="00BF2C69" w:rsidRPr="00A21E96" w:rsidRDefault="00A21E96">
      <w:pPr>
        <w:pStyle w:val="Heading3"/>
        <w:rPr>
          <w:sz w:val="18"/>
          <w:szCs w:val="18"/>
        </w:rPr>
      </w:pPr>
      <w:r w:rsidRPr="00A21E96">
        <w:rPr>
          <w:sz w:val="18"/>
          <w:szCs w:val="18"/>
        </w:rPr>
        <w:t>SAGIREV</w:t>
      </w:r>
      <w:r w:rsidR="00DE5421" w:rsidRPr="00A21E96">
        <w:rPr>
          <w:sz w:val="18"/>
          <w:szCs w:val="18"/>
        </w:rPr>
        <w:t xml:space="preserve"> Physical Attributes</w:t>
      </w:r>
    </w:p>
    <w:p w14:paraId="2777699F" w14:textId="77777777" w:rsidR="009F3AD9" w:rsidRPr="00A21E96" w:rsidRDefault="009F3AD9" w:rsidP="009F3AD9">
      <w:pPr>
        <w:rPr>
          <w:sz w:val="18"/>
          <w:szCs w:val="18"/>
        </w:rPr>
      </w:pPr>
      <w:r w:rsidRPr="00A21E96">
        <w:rPr>
          <w:color w:val="4F81BD" w:themeColor="accent1"/>
          <w:sz w:val="18"/>
          <w:szCs w:val="18"/>
        </w:rPr>
        <w:t>*********************************************************************************************************************************************</w:t>
      </w:r>
    </w:p>
    <w:p w14:paraId="2B1BB54E" w14:textId="7183426A" w:rsidR="009F3AD9" w:rsidRPr="00A21E96" w:rsidRDefault="009F3AD9" w:rsidP="009F3AD9">
      <w:pPr>
        <w:rPr>
          <w:color w:val="4F81BD" w:themeColor="accent1"/>
          <w:sz w:val="18"/>
          <w:szCs w:val="18"/>
        </w:rPr>
      </w:pPr>
      <w:r w:rsidRPr="00A21E96">
        <w:rPr>
          <w:color w:val="4F81BD" w:themeColor="accent1"/>
          <w:sz w:val="18"/>
          <w:szCs w:val="18"/>
        </w:rPr>
        <w:t>SPECIFIER NOTES: OPTIONS ARE INDICATED WITH SQUARE BRACKETS. DELETE PRODUCT OPTIONS NOT REQUIRED FOR THIS PROJECT</w:t>
      </w:r>
    </w:p>
    <w:p w14:paraId="6107422F" w14:textId="77777777" w:rsidR="009F3AD9" w:rsidRPr="00A21E96" w:rsidRDefault="009F3AD9" w:rsidP="009F3AD9">
      <w:pPr>
        <w:rPr>
          <w:sz w:val="18"/>
          <w:szCs w:val="18"/>
        </w:rPr>
      </w:pPr>
      <w:r w:rsidRPr="00A21E96">
        <w:rPr>
          <w:color w:val="4F81BD" w:themeColor="accent1"/>
          <w:sz w:val="18"/>
          <w:szCs w:val="18"/>
        </w:rPr>
        <w:t>*********************************************************************************************************************************************</w:t>
      </w:r>
    </w:p>
    <w:p w14:paraId="684440DF" w14:textId="692AEB62" w:rsidR="004E783C" w:rsidRDefault="004E783C" w:rsidP="00A21E96">
      <w:pPr>
        <w:pStyle w:val="Heading4"/>
        <w:ind w:left="1620" w:hanging="378"/>
        <w:rPr>
          <w:sz w:val="18"/>
          <w:szCs w:val="18"/>
        </w:rPr>
      </w:pPr>
      <w:proofErr w:type="spellStart"/>
      <w:r>
        <w:rPr>
          <w:sz w:val="18"/>
          <w:szCs w:val="18"/>
        </w:rPr>
        <w:t>Sagirev</w:t>
      </w:r>
      <w:proofErr w:type="spellEnd"/>
      <w:r>
        <w:rPr>
          <w:sz w:val="18"/>
          <w:szCs w:val="18"/>
        </w:rPr>
        <w:t xml:space="preserve"> Material: Extruded rigid board with transparent </w:t>
      </w:r>
      <w:r w:rsidR="00972BBC">
        <w:rPr>
          <w:sz w:val="18"/>
          <w:szCs w:val="18"/>
        </w:rPr>
        <w:t>polyvinylidene fluoride film (PVDF) layer over a transparent polymethylmethacrylate (PMMA) layer over a decorate PMMA film with [wood] or [metallic] appearance factory applied on extruded polyvinyl chloride (PVC) board substrate.</w:t>
      </w:r>
    </w:p>
    <w:p w14:paraId="6E872D37" w14:textId="77777777" w:rsidR="005C79B7" w:rsidRPr="00A21E96" w:rsidRDefault="005C79B7" w:rsidP="005C79B7">
      <w:pPr>
        <w:rPr>
          <w:sz w:val="18"/>
          <w:szCs w:val="18"/>
        </w:rPr>
      </w:pPr>
      <w:bookmarkStart w:id="27" w:name="_Hlk140647280"/>
      <w:r w:rsidRPr="00A21E96">
        <w:rPr>
          <w:color w:val="4F81BD" w:themeColor="accent1"/>
          <w:sz w:val="18"/>
          <w:szCs w:val="18"/>
        </w:rPr>
        <w:t>*********************************************************************************************************************************************</w:t>
      </w:r>
    </w:p>
    <w:p w14:paraId="52DE990E" w14:textId="604782C2" w:rsidR="005C79B7" w:rsidRPr="00A21E96" w:rsidRDefault="005C79B7" w:rsidP="005C79B7">
      <w:pPr>
        <w:rPr>
          <w:color w:val="4F81BD" w:themeColor="accent1"/>
          <w:sz w:val="18"/>
          <w:szCs w:val="18"/>
        </w:rPr>
      </w:pPr>
      <w:r w:rsidRPr="00A21E96">
        <w:rPr>
          <w:color w:val="4F81BD" w:themeColor="accent1"/>
          <w:sz w:val="18"/>
          <w:szCs w:val="18"/>
        </w:rPr>
        <w:t xml:space="preserve">SPECIFIER NOTES: </w:t>
      </w:r>
      <w:r>
        <w:rPr>
          <w:color w:val="4F81BD" w:themeColor="accent1"/>
          <w:sz w:val="18"/>
          <w:szCs w:val="18"/>
        </w:rPr>
        <w:t xml:space="preserve">PROFILE INTERLOCKINGS ARE </w:t>
      </w:r>
      <w:r w:rsidRPr="005C79B7">
        <w:rPr>
          <w:b/>
          <w:bCs/>
          <w:color w:val="4F81BD" w:themeColor="accent1"/>
          <w:sz w:val="18"/>
          <w:szCs w:val="18"/>
        </w:rPr>
        <w:t>NOT</w:t>
      </w:r>
      <w:r>
        <w:rPr>
          <w:color w:val="4F81BD" w:themeColor="accent1"/>
          <w:sz w:val="18"/>
          <w:szCs w:val="18"/>
        </w:rPr>
        <w:t xml:space="preserve"> INTERCHANGABLE.</w:t>
      </w:r>
    </w:p>
    <w:p w14:paraId="40A29483" w14:textId="77777777" w:rsidR="005C79B7" w:rsidRPr="00A21E96" w:rsidRDefault="005C79B7" w:rsidP="005C79B7">
      <w:pPr>
        <w:rPr>
          <w:sz w:val="18"/>
          <w:szCs w:val="18"/>
        </w:rPr>
      </w:pPr>
      <w:r w:rsidRPr="00A21E96">
        <w:rPr>
          <w:color w:val="4F81BD" w:themeColor="accent1"/>
          <w:sz w:val="18"/>
          <w:szCs w:val="18"/>
        </w:rPr>
        <w:t>*********************************************************************************************************************************************</w:t>
      </w:r>
    </w:p>
    <w:bookmarkEnd w:id="27"/>
    <w:p w14:paraId="4D5C4EE1" w14:textId="77777777" w:rsidR="00972BBC" w:rsidRDefault="00EE3CAD" w:rsidP="00A21E96">
      <w:pPr>
        <w:pStyle w:val="Heading4"/>
        <w:ind w:left="1620" w:hanging="378"/>
        <w:rPr>
          <w:sz w:val="18"/>
          <w:szCs w:val="18"/>
        </w:rPr>
      </w:pPr>
      <w:proofErr w:type="spellStart"/>
      <w:r>
        <w:rPr>
          <w:sz w:val="18"/>
          <w:szCs w:val="18"/>
        </w:rPr>
        <w:t>Sagirev</w:t>
      </w:r>
      <w:proofErr w:type="spellEnd"/>
      <w:r>
        <w:rPr>
          <w:sz w:val="18"/>
          <w:szCs w:val="18"/>
        </w:rPr>
        <w:t xml:space="preserve"> </w:t>
      </w:r>
      <w:r w:rsidR="00A21E96" w:rsidRPr="00A21E96">
        <w:rPr>
          <w:sz w:val="18"/>
          <w:szCs w:val="18"/>
        </w:rPr>
        <w:t>Profiles: [</w:t>
      </w:r>
      <w:r>
        <w:rPr>
          <w:sz w:val="18"/>
          <w:szCs w:val="18"/>
        </w:rPr>
        <w:t>100 millimeters (</w:t>
      </w:r>
      <w:r w:rsidR="00A21E96" w:rsidRPr="00A21E96">
        <w:rPr>
          <w:sz w:val="18"/>
          <w:szCs w:val="18"/>
        </w:rPr>
        <w:t>4 inch</w:t>
      </w:r>
      <w:r>
        <w:rPr>
          <w:sz w:val="18"/>
          <w:szCs w:val="18"/>
        </w:rPr>
        <w:t>es)</w:t>
      </w:r>
      <w:r w:rsidR="00A21E96" w:rsidRPr="00A21E96">
        <w:rPr>
          <w:sz w:val="18"/>
          <w:szCs w:val="18"/>
        </w:rPr>
        <w:t xml:space="preserve"> V-groove], [</w:t>
      </w:r>
      <w:r>
        <w:rPr>
          <w:sz w:val="18"/>
          <w:szCs w:val="18"/>
        </w:rPr>
        <w:t>150 millimeters (</w:t>
      </w:r>
      <w:r w:rsidR="00A21E96" w:rsidRPr="00A21E96">
        <w:rPr>
          <w:sz w:val="18"/>
          <w:szCs w:val="18"/>
        </w:rPr>
        <w:t>6 inch</w:t>
      </w:r>
      <w:r>
        <w:rPr>
          <w:sz w:val="18"/>
          <w:szCs w:val="18"/>
        </w:rPr>
        <w:t>es)</w:t>
      </w:r>
      <w:r w:rsidR="00A21E96" w:rsidRPr="00A21E96">
        <w:rPr>
          <w:sz w:val="18"/>
          <w:szCs w:val="18"/>
        </w:rPr>
        <w:t xml:space="preserve"> V-groove], or [</w:t>
      </w:r>
      <w:r>
        <w:rPr>
          <w:sz w:val="18"/>
          <w:szCs w:val="18"/>
        </w:rPr>
        <w:t>200 millimeters (</w:t>
      </w:r>
      <w:r w:rsidR="00A21E96" w:rsidRPr="00A21E96">
        <w:rPr>
          <w:sz w:val="18"/>
          <w:szCs w:val="18"/>
        </w:rPr>
        <w:t>8 inch</w:t>
      </w:r>
      <w:r>
        <w:rPr>
          <w:sz w:val="18"/>
          <w:szCs w:val="18"/>
        </w:rPr>
        <w:t>es)</w:t>
      </w:r>
      <w:r w:rsidR="00A21E96" w:rsidRPr="00A21E96">
        <w:rPr>
          <w:sz w:val="18"/>
          <w:szCs w:val="18"/>
        </w:rPr>
        <w:t xml:space="preserve"> flat]. </w:t>
      </w:r>
    </w:p>
    <w:p w14:paraId="790DEEFD" w14:textId="41A58D83" w:rsidR="00A21E96" w:rsidRPr="00A21E96" w:rsidRDefault="00972BBC" w:rsidP="00A21E96">
      <w:pPr>
        <w:pStyle w:val="Heading4"/>
        <w:ind w:left="1620" w:hanging="378"/>
        <w:rPr>
          <w:sz w:val="18"/>
          <w:szCs w:val="18"/>
        </w:rPr>
      </w:pPr>
      <w:bookmarkStart w:id="28" w:name="_Hlk138852989"/>
      <w:proofErr w:type="spellStart"/>
      <w:r>
        <w:rPr>
          <w:sz w:val="18"/>
          <w:szCs w:val="18"/>
        </w:rPr>
        <w:t>Sagirev</w:t>
      </w:r>
      <w:proofErr w:type="spellEnd"/>
      <w:r>
        <w:rPr>
          <w:sz w:val="18"/>
          <w:szCs w:val="18"/>
        </w:rPr>
        <w:t xml:space="preserve"> Accessory Profiles: [J-Mold], [2-piece Clip Crown Molding], [Outside Corner], [H-Mold], [2-piece </w:t>
      </w:r>
      <w:proofErr w:type="spellStart"/>
      <w:r>
        <w:rPr>
          <w:sz w:val="18"/>
          <w:szCs w:val="18"/>
        </w:rPr>
        <w:t>ClipBaseboard</w:t>
      </w:r>
      <w:proofErr w:type="spellEnd"/>
      <w:r>
        <w:rPr>
          <w:sz w:val="18"/>
          <w:szCs w:val="18"/>
        </w:rPr>
        <w:t>], [Vent Strip], [2-piece Aluminum J-Mold], or [2-piece Aluminum H-Mold].</w:t>
      </w:r>
    </w:p>
    <w:bookmarkEnd w:id="28"/>
    <w:p w14:paraId="1AA7613C" w14:textId="764E89B1" w:rsidR="00A21E96" w:rsidRPr="00A21E96" w:rsidRDefault="00A21E96" w:rsidP="00A21E96">
      <w:pPr>
        <w:pStyle w:val="Heading4"/>
        <w:ind w:left="1620" w:hanging="378"/>
        <w:rPr>
          <w:sz w:val="18"/>
          <w:szCs w:val="18"/>
        </w:rPr>
      </w:pPr>
      <w:r w:rsidRPr="00A21E96">
        <w:rPr>
          <w:sz w:val="18"/>
          <w:szCs w:val="18"/>
        </w:rPr>
        <w:t>Panel Lengths:</w:t>
      </w:r>
      <w:r>
        <w:rPr>
          <w:sz w:val="18"/>
          <w:szCs w:val="18"/>
        </w:rPr>
        <w:t xml:space="preserve"> [</w:t>
      </w:r>
      <w:r w:rsidR="00EE3CAD">
        <w:rPr>
          <w:sz w:val="18"/>
          <w:szCs w:val="18"/>
        </w:rPr>
        <w:t xml:space="preserve">3660 millimeters </w:t>
      </w:r>
      <w:bookmarkStart w:id="29" w:name="_Hlk140647398"/>
      <w:r w:rsidR="00EE3CAD">
        <w:rPr>
          <w:sz w:val="18"/>
          <w:szCs w:val="18"/>
        </w:rPr>
        <w:t>(</w:t>
      </w:r>
      <w:r>
        <w:rPr>
          <w:sz w:val="18"/>
          <w:szCs w:val="18"/>
        </w:rPr>
        <w:t>12 feet</w:t>
      </w:r>
      <w:r w:rsidR="00EE3CAD">
        <w:rPr>
          <w:sz w:val="18"/>
          <w:szCs w:val="18"/>
        </w:rPr>
        <w:t>)</w:t>
      </w:r>
      <w:r>
        <w:rPr>
          <w:sz w:val="18"/>
          <w:szCs w:val="18"/>
        </w:rPr>
        <w:t>]</w:t>
      </w:r>
      <w:r w:rsidR="00853EB3">
        <w:rPr>
          <w:sz w:val="18"/>
          <w:szCs w:val="18"/>
        </w:rPr>
        <w:t>,</w:t>
      </w:r>
      <w:r>
        <w:rPr>
          <w:sz w:val="18"/>
          <w:szCs w:val="18"/>
        </w:rPr>
        <w:t xml:space="preserve"> [</w:t>
      </w:r>
      <w:r w:rsidR="00EE3CAD">
        <w:rPr>
          <w:sz w:val="18"/>
          <w:szCs w:val="18"/>
        </w:rPr>
        <w:t>5790 millimeters (</w:t>
      </w:r>
      <w:r>
        <w:rPr>
          <w:sz w:val="18"/>
          <w:szCs w:val="18"/>
        </w:rPr>
        <w:t>19 feet)]</w:t>
      </w:r>
      <w:r w:rsidR="00853EB3">
        <w:rPr>
          <w:sz w:val="18"/>
          <w:szCs w:val="18"/>
        </w:rPr>
        <w:t xml:space="preserve"> or [custom lengths available up to 10668 millimeters (35 feet)]</w:t>
      </w:r>
      <w:r>
        <w:rPr>
          <w:sz w:val="18"/>
          <w:szCs w:val="18"/>
        </w:rPr>
        <w:t>.</w:t>
      </w:r>
      <w:bookmarkEnd w:id="29"/>
    </w:p>
    <w:p w14:paraId="2A540A32" w14:textId="59EF7FBF" w:rsidR="00DE5421" w:rsidRPr="00972BBC" w:rsidRDefault="00DE5421" w:rsidP="00F452C0">
      <w:pPr>
        <w:pStyle w:val="Heading4"/>
        <w:ind w:left="1620" w:hanging="360"/>
        <w:rPr>
          <w:sz w:val="18"/>
          <w:szCs w:val="18"/>
        </w:rPr>
      </w:pPr>
      <w:r w:rsidRPr="00972BBC">
        <w:rPr>
          <w:sz w:val="18"/>
          <w:szCs w:val="18"/>
        </w:rPr>
        <w:t xml:space="preserve">Benefits: </w:t>
      </w:r>
    </w:p>
    <w:p w14:paraId="248C49BD" w14:textId="649ACCA6" w:rsidR="00DE5421" w:rsidRPr="00972BBC" w:rsidRDefault="00DE5421" w:rsidP="00DE5421">
      <w:pPr>
        <w:pStyle w:val="Heading4"/>
        <w:numPr>
          <w:ilvl w:val="4"/>
          <w:numId w:val="1"/>
        </w:numPr>
        <w:ind w:left="1980"/>
        <w:rPr>
          <w:sz w:val="18"/>
          <w:szCs w:val="18"/>
        </w:rPr>
      </w:pPr>
      <w:r w:rsidRPr="00972BBC">
        <w:rPr>
          <w:sz w:val="18"/>
          <w:szCs w:val="18"/>
        </w:rPr>
        <w:t xml:space="preserve">Appearance: Authentic wood look and feel. </w:t>
      </w:r>
    </w:p>
    <w:p w14:paraId="351A49C4" w14:textId="02F78A16" w:rsidR="00DE5421" w:rsidRPr="00972BBC" w:rsidRDefault="00DE5421" w:rsidP="008F2A34">
      <w:pPr>
        <w:pStyle w:val="Heading4"/>
        <w:numPr>
          <w:ilvl w:val="4"/>
          <w:numId w:val="1"/>
        </w:numPr>
        <w:ind w:left="1980"/>
        <w:rPr>
          <w:sz w:val="18"/>
          <w:szCs w:val="18"/>
        </w:rPr>
      </w:pPr>
      <w:r w:rsidRPr="00972BBC">
        <w:rPr>
          <w:sz w:val="18"/>
          <w:szCs w:val="18"/>
        </w:rPr>
        <w:t xml:space="preserve">Durability: High durability. </w:t>
      </w:r>
      <w:r w:rsidR="00972BBC" w:rsidRPr="00972BBC">
        <w:rPr>
          <w:sz w:val="18"/>
          <w:szCs w:val="18"/>
        </w:rPr>
        <w:t>Minimal expansion or contraction. Impervious to water and molds. Impenetrable to insects. Resistant to impacts and scratches.</w:t>
      </w:r>
      <w:r w:rsidRPr="00972BBC">
        <w:rPr>
          <w:sz w:val="18"/>
          <w:szCs w:val="18"/>
        </w:rPr>
        <w:t xml:space="preserve"> </w:t>
      </w:r>
    </w:p>
    <w:p w14:paraId="297D794D" w14:textId="59DD1D56" w:rsidR="00177009" w:rsidRPr="00972BBC" w:rsidRDefault="00DE5421" w:rsidP="008F2A34">
      <w:pPr>
        <w:pStyle w:val="Heading4"/>
        <w:numPr>
          <w:ilvl w:val="4"/>
          <w:numId w:val="1"/>
        </w:numPr>
        <w:ind w:left="1980"/>
        <w:rPr>
          <w:sz w:val="18"/>
          <w:szCs w:val="18"/>
        </w:rPr>
      </w:pPr>
      <w:r w:rsidRPr="00972BBC">
        <w:rPr>
          <w:sz w:val="18"/>
          <w:szCs w:val="18"/>
        </w:rPr>
        <w:t xml:space="preserve">Maintenance: </w:t>
      </w:r>
      <w:r w:rsidR="00972BBC" w:rsidRPr="00972BBC">
        <w:rPr>
          <w:sz w:val="18"/>
          <w:szCs w:val="18"/>
        </w:rPr>
        <w:t>Maintenance-free.</w:t>
      </w:r>
      <w:r w:rsidRPr="00972BBC">
        <w:rPr>
          <w:sz w:val="18"/>
          <w:szCs w:val="18"/>
        </w:rPr>
        <w:t xml:space="preserve"> </w:t>
      </w:r>
    </w:p>
    <w:p w14:paraId="0A124919" w14:textId="4B12AB3C" w:rsidR="00177009" w:rsidRPr="00972BBC" w:rsidRDefault="00DE5421" w:rsidP="008F2A34">
      <w:pPr>
        <w:pStyle w:val="Heading4"/>
        <w:numPr>
          <w:ilvl w:val="4"/>
          <w:numId w:val="1"/>
        </w:numPr>
        <w:ind w:left="1980"/>
        <w:rPr>
          <w:sz w:val="18"/>
          <w:szCs w:val="18"/>
        </w:rPr>
      </w:pPr>
      <w:r w:rsidRPr="00972BBC">
        <w:rPr>
          <w:sz w:val="18"/>
          <w:szCs w:val="18"/>
        </w:rPr>
        <w:t xml:space="preserve">Weather-Resistant: </w:t>
      </w:r>
      <w:r w:rsidR="00972BBC" w:rsidRPr="00972BBC">
        <w:rPr>
          <w:sz w:val="18"/>
          <w:szCs w:val="18"/>
        </w:rPr>
        <w:t>Resistant to humidity and temperature variations.</w:t>
      </w:r>
    </w:p>
    <w:p w14:paraId="58E800C6" w14:textId="283CE046" w:rsidR="00177009" w:rsidRPr="00972BBC" w:rsidRDefault="00DE5421" w:rsidP="008F2A34">
      <w:pPr>
        <w:pStyle w:val="Heading4"/>
        <w:numPr>
          <w:ilvl w:val="4"/>
          <w:numId w:val="1"/>
        </w:numPr>
        <w:ind w:left="1980"/>
        <w:rPr>
          <w:sz w:val="18"/>
          <w:szCs w:val="18"/>
        </w:rPr>
      </w:pPr>
      <w:r w:rsidRPr="00972BBC">
        <w:rPr>
          <w:sz w:val="18"/>
          <w:szCs w:val="18"/>
        </w:rPr>
        <w:t xml:space="preserve">Fire-Resistant: </w:t>
      </w:r>
      <w:r w:rsidR="00972BBC" w:rsidRPr="00972BBC">
        <w:rPr>
          <w:sz w:val="18"/>
          <w:szCs w:val="18"/>
        </w:rPr>
        <w:t>Fire rated for North America.</w:t>
      </w:r>
      <w:r w:rsidR="00177009" w:rsidRPr="00972BBC">
        <w:rPr>
          <w:sz w:val="18"/>
          <w:szCs w:val="18"/>
        </w:rPr>
        <w:t xml:space="preserve"> </w:t>
      </w:r>
    </w:p>
    <w:p w14:paraId="3A8EA521" w14:textId="3C68127E" w:rsidR="00177009" w:rsidRPr="00972BBC" w:rsidRDefault="00177009" w:rsidP="008F2A34">
      <w:pPr>
        <w:pStyle w:val="Heading4"/>
        <w:numPr>
          <w:ilvl w:val="4"/>
          <w:numId w:val="1"/>
        </w:numPr>
        <w:ind w:left="1980"/>
        <w:rPr>
          <w:sz w:val="18"/>
          <w:szCs w:val="18"/>
        </w:rPr>
      </w:pPr>
      <w:r w:rsidRPr="00972BBC">
        <w:rPr>
          <w:sz w:val="18"/>
          <w:szCs w:val="18"/>
        </w:rPr>
        <w:t>Ease: Lightweight and easy to install.</w:t>
      </w:r>
    </w:p>
    <w:p w14:paraId="43E4B2D4" w14:textId="0D711FE6" w:rsidR="00DE5421" w:rsidRPr="0077752F" w:rsidRDefault="00177009" w:rsidP="008F2A34">
      <w:pPr>
        <w:pStyle w:val="Heading4"/>
        <w:numPr>
          <w:ilvl w:val="4"/>
          <w:numId w:val="1"/>
        </w:numPr>
        <w:ind w:left="1980"/>
        <w:rPr>
          <w:sz w:val="18"/>
          <w:szCs w:val="18"/>
        </w:rPr>
      </w:pPr>
      <w:r w:rsidRPr="0077752F">
        <w:rPr>
          <w:sz w:val="18"/>
          <w:szCs w:val="18"/>
        </w:rPr>
        <w:t>Selection: Available in a wide range of woodgrain and solid finishes.</w:t>
      </w:r>
    </w:p>
    <w:p w14:paraId="5ACEC42A" w14:textId="77777777" w:rsidR="008B722C" w:rsidRPr="0077752F" w:rsidRDefault="00DE5421" w:rsidP="00F452C0">
      <w:pPr>
        <w:pStyle w:val="Heading4"/>
        <w:ind w:left="1620" w:hanging="360"/>
        <w:rPr>
          <w:sz w:val="18"/>
          <w:szCs w:val="18"/>
        </w:rPr>
      </w:pPr>
      <w:r w:rsidRPr="0077752F">
        <w:rPr>
          <w:sz w:val="18"/>
          <w:szCs w:val="18"/>
        </w:rPr>
        <w:t>Applications:</w:t>
      </w:r>
      <w:r w:rsidR="008B722C" w:rsidRPr="0077752F">
        <w:rPr>
          <w:sz w:val="18"/>
          <w:szCs w:val="18"/>
        </w:rPr>
        <w:t xml:space="preserve"> </w:t>
      </w:r>
    </w:p>
    <w:p w14:paraId="05EDACF9" w14:textId="77777777" w:rsidR="0077752F" w:rsidRPr="0077752F" w:rsidRDefault="0077752F" w:rsidP="008B722C">
      <w:pPr>
        <w:pStyle w:val="Heading4"/>
        <w:numPr>
          <w:ilvl w:val="4"/>
          <w:numId w:val="1"/>
        </w:numPr>
        <w:ind w:left="1980"/>
        <w:rPr>
          <w:sz w:val="18"/>
          <w:szCs w:val="18"/>
        </w:rPr>
      </w:pPr>
      <w:r w:rsidRPr="0077752F">
        <w:rPr>
          <w:sz w:val="18"/>
          <w:szCs w:val="18"/>
        </w:rPr>
        <w:t>Soffits.</w:t>
      </w:r>
    </w:p>
    <w:p w14:paraId="4244EEAD" w14:textId="77777777" w:rsidR="0077752F" w:rsidRPr="0077752F" w:rsidRDefault="008B722C" w:rsidP="008B722C">
      <w:pPr>
        <w:pStyle w:val="Heading4"/>
        <w:numPr>
          <w:ilvl w:val="4"/>
          <w:numId w:val="1"/>
        </w:numPr>
        <w:ind w:left="1980"/>
        <w:rPr>
          <w:sz w:val="18"/>
          <w:szCs w:val="18"/>
        </w:rPr>
      </w:pPr>
      <w:r w:rsidRPr="0077752F">
        <w:rPr>
          <w:sz w:val="18"/>
          <w:szCs w:val="18"/>
        </w:rPr>
        <w:t>Interior wall</w:t>
      </w:r>
      <w:r w:rsidR="0077752F" w:rsidRPr="0077752F">
        <w:rPr>
          <w:sz w:val="18"/>
          <w:szCs w:val="18"/>
        </w:rPr>
        <w:t xml:space="preserve">s. </w:t>
      </w:r>
    </w:p>
    <w:p w14:paraId="23065D9A" w14:textId="35BD8285" w:rsidR="008B722C" w:rsidRPr="0077752F" w:rsidRDefault="0077752F" w:rsidP="008B722C">
      <w:pPr>
        <w:pStyle w:val="Heading4"/>
        <w:numPr>
          <w:ilvl w:val="4"/>
          <w:numId w:val="1"/>
        </w:numPr>
        <w:ind w:left="1980"/>
        <w:rPr>
          <w:sz w:val="18"/>
          <w:szCs w:val="18"/>
        </w:rPr>
      </w:pPr>
      <w:r w:rsidRPr="0077752F">
        <w:rPr>
          <w:sz w:val="18"/>
          <w:szCs w:val="18"/>
        </w:rPr>
        <w:t>Interior</w:t>
      </w:r>
      <w:r w:rsidR="008B722C" w:rsidRPr="0077752F">
        <w:rPr>
          <w:sz w:val="18"/>
          <w:szCs w:val="18"/>
        </w:rPr>
        <w:t xml:space="preserve"> ceiling panels. </w:t>
      </w:r>
    </w:p>
    <w:p w14:paraId="75E9DCF4" w14:textId="35AD3EBC" w:rsidR="008258A6" w:rsidRDefault="008258A6" w:rsidP="008258A6">
      <w:pPr>
        <w:pStyle w:val="Heading4"/>
        <w:ind w:left="1620" w:hanging="360"/>
        <w:rPr>
          <w:sz w:val="18"/>
          <w:szCs w:val="18"/>
        </w:rPr>
      </w:pPr>
      <w:r w:rsidRPr="0077752F">
        <w:rPr>
          <w:sz w:val="18"/>
          <w:szCs w:val="18"/>
        </w:rPr>
        <w:t>Fin</w:t>
      </w:r>
      <w:r w:rsidR="00941A7C">
        <w:rPr>
          <w:sz w:val="18"/>
          <w:szCs w:val="18"/>
        </w:rPr>
        <w:t>i</w:t>
      </w:r>
      <w:r w:rsidRPr="0077752F">
        <w:rPr>
          <w:sz w:val="18"/>
          <w:szCs w:val="18"/>
        </w:rPr>
        <w:t xml:space="preserve">shes: </w:t>
      </w:r>
    </w:p>
    <w:p w14:paraId="27CE6D42" w14:textId="77777777" w:rsidR="008258A6" w:rsidRDefault="008258A6" w:rsidP="008258A6">
      <w:pPr>
        <w:pStyle w:val="Heading4"/>
        <w:numPr>
          <w:ilvl w:val="4"/>
          <w:numId w:val="1"/>
        </w:numPr>
        <w:ind w:left="1980"/>
        <w:rPr>
          <w:sz w:val="18"/>
          <w:szCs w:val="18"/>
        </w:rPr>
      </w:pPr>
      <w:bookmarkStart w:id="30" w:name="_Hlk139458711"/>
      <w:r>
        <w:rPr>
          <w:sz w:val="18"/>
          <w:szCs w:val="18"/>
        </w:rPr>
        <w:t xml:space="preserve">Wood Appearance: </w:t>
      </w:r>
      <w:r w:rsidRPr="0077752F">
        <w:rPr>
          <w:sz w:val="18"/>
          <w:szCs w:val="18"/>
        </w:rPr>
        <w:t xml:space="preserve">[Ref #1 Blonde Oak], [Ref #2 Port Redwood], [Ref # 3 Chocolate Blackwood], [Ref #4 Espresso Blackwood], [Ref #5 White Oak], [Ref #6 Hazel Oak], [Ref #7 Brazilian Redwood], [Ref #8 Caramel Cedar], [Ref #9 Caramel Zebrawood], [Ref #10 Cherry Zebrawood], [Ref #11 Pine Zebrawood], [Ref #12 Titanium Coalwood], [Ref #13 Light Maple], </w:t>
      </w:r>
      <w:r>
        <w:rPr>
          <w:sz w:val="18"/>
          <w:szCs w:val="18"/>
        </w:rPr>
        <w:t xml:space="preserve">or </w:t>
      </w:r>
      <w:r w:rsidRPr="0077752F">
        <w:rPr>
          <w:sz w:val="18"/>
          <w:szCs w:val="18"/>
        </w:rPr>
        <w:t>[Ref #14 Walnut Cedar]</w:t>
      </w:r>
      <w:r>
        <w:rPr>
          <w:sz w:val="18"/>
          <w:szCs w:val="18"/>
        </w:rPr>
        <w:t>.</w:t>
      </w:r>
      <w:r w:rsidRPr="0077752F">
        <w:rPr>
          <w:sz w:val="18"/>
          <w:szCs w:val="18"/>
        </w:rPr>
        <w:t xml:space="preserve"> </w:t>
      </w:r>
    </w:p>
    <w:p w14:paraId="3542571E" w14:textId="77777777" w:rsidR="008258A6" w:rsidRDefault="008258A6" w:rsidP="008258A6">
      <w:pPr>
        <w:pStyle w:val="Heading4"/>
        <w:numPr>
          <w:ilvl w:val="4"/>
          <w:numId w:val="1"/>
        </w:numPr>
        <w:ind w:left="1980"/>
        <w:rPr>
          <w:sz w:val="18"/>
          <w:szCs w:val="18"/>
        </w:rPr>
      </w:pPr>
      <w:r>
        <w:rPr>
          <w:sz w:val="18"/>
          <w:szCs w:val="18"/>
        </w:rPr>
        <w:t xml:space="preserve">Solid and Wood Metallic Appearance: </w:t>
      </w:r>
      <w:r w:rsidRPr="0077752F">
        <w:rPr>
          <w:sz w:val="18"/>
          <w:szCs w:val="18"/>
        </w:rPr>
        <w:t>[Ref #50 Absolute Silver], [Ref #69 Metallic Copper ], [Ref #76], [Ref #77], [Ref #78 Metallic Black], [Ref #79 Knotty Maple], [Ref #80 Mocha Redwood], [Ref #81 Chestnut Blackwood], [Ref #82 Desert Oak], [Ref #83 Mountain Oak], [Ref #84 Monument Oak], [Ref #60 Absolute White], [Ref #88 Rustic Cherry], [Ref #89 Soft Cherry], [Ref #90 Oslo Oak], [Ref #91 Stockholm Oak], [Ref #92 Copenhagen Oak],</w:t>
      </w:r>
      <w:r>
        <w:rPr>
          <w:sz w:val="18"/>
          <w:szCs w:val="18"/>
        </w:rPr>
        <w:t xml:space="preserve"> or</w:t>
      </w:r>
      <w:r w:rsidRPr="0077752F">
        <w:rPr>
          <w:sz w:val="18"/>
          <w:szCs w:val="18"/>
        </w:rPr>
        <w:t xml:space="preserve"> [Ref #93 Gothenburg Oak]</w:t>
      </w:r>
      <w:r>
        <w:rPr>
          <w:sz w:val="18"/>
          <w:szCs w:val="18"/>
        </w:rPr>
        <w:t xml:space="preserve">. </w:t>
      </w:r>
    </w:p>
    <w:bookmarkEnd w:id="30"/>
    <w:p w14:paraId="08A8E102" w14:textId="77777777" w:rsidR="009F15BF" w:rsidRPr="0077752F" w:rsidRDefault="009F15BF" w:rsidP="009F15BF">
      <w:pPr>
        <w:pStyle w:val="Normal1"/>
      </w:pPr>
    </w:p>
    <w:p w14:paraId="6CBD519D" w14:textId="77777777" w:rsidR="00294008" w:rsidRPr="0077752F" w:rsidRDefault="00294008" w:rsidP="00294008">
      <w:pPr>
        <w:pStyle w:val="Heading2"/>
        <w:ind w:hanging="504"/>
        <w:rPr>
          <w:sz w:val="18"/>
          <w:szCs w:val="18"/>
        </w:rPr>
      </w:pPr>
      <w:r w:rsidRPr="0077752F">
        <w:rPr>
          <w:sz w:val="18"/>
          <w:szCs w:val="18"/>
        </w:rPr>
        <w:t>ACCESSORIES</w:t>
      </w:r>
    </w:p>
    <w:p w14:paraId="0B1FCDA1" w14:textId="77777777" w:rsidR="0077752F" w:rsidRPr="0077752F" w:rsidRDefault="0077752F" w:rsidP="0077752F">
      <w:pPr>
        <w:pStyle w:val="Heading3"/>
        <w:rPr>
          <w:sz w:val="18"/>
          <w:szCs w:val="18"/>
        </w:rPr>
      </w:pPr>
      <w:proofErr w:type="spellStart"/>
      <w:r w:rsidRPr="0077752F">
        <w:rPr>
          <w:sz w:val="18"/>
          <w:szCs w:val="18"/>
        </w:rPr>
        <w:t>Sagirev</w:t>
      </w:r>
      <w:proofErr w:type="spellEnd"/>
      <w:r w:rsidRPr="0077752F">
        <w:rPr>
          <w:sz w:val="18"/>
          <w:szCs w:val="18"/>
        </w:rPr>
        <w:t xml:space="preserve"> Accessory Profiles: [J-Mold], [2-piece Clip Crown Molding], [Outside Corner], [H-Mold], [2-piece </w:t>
      </w:r>
      <w:proofErr w:type="spellStart"/>
      <w:r w:rsidRPr="0077752F">
        <w:rPr>
          <w:sz w:val="18"/>
          <w:szCs w:val="18"/>
        </w:rPr>
        <w:t>ClipBaseboard</w:t>
      </w:r>
      <w:proofErr w:type="spellEnd"/>
      <w:r w:rsidRPr="0077752F">
        <w:rPr>
          <w:sz w:val="18"/>
          <w:szCs w:val="18"/>
        </w:rPr>
        <w:t>], [Vent Strip], [2-piece Aluminum J-Mold], or [2-piece Aluminum H-Mold].</w:t>
      </w:r>
    </w:p>
    <w:p w14:paraId="60B500EF" w14:textId="40FBFB6C" w:rsidR="009D31C7" w:rsidRPr="0077752F" w:rsidRDefault="009D31C7" w:rsidP="009419B5">
      <w:pPr>
        <w:pStyle w:val="Heading3"/>
        <w:rPr>
          <w:lang w:val="en-US"/>
        </w:rPr>
      </w:pPr>
      <w:r w:rsidRPr="0077752F">
        <w:rPr>
          <w:sz w:val="18"/>
          <w:szCs w:val="18"/>
          <w:lang w:val="en-US"/>
        </w:rPr>
        <w:lastRenderedPageBreak/>
        <w:t xml:space="preserve">Sealants and gaskets within the panel system shall be as per the </w:t>
      </w:r>
      <w:r w:rsidR="00994189" w:rsidRPr="0077752F">
        <w:rPr>
          <w:sz w:val="18"/>
          <w:szCs w:val="18"/>
          <w:lang w:val="en-US"/>
        </w:rPr>
        <w:t>manufacturer’s</w:t>
      </w:r>
      <w:r w:rsidRPr="0077752F">
        <w:rPr>
          <w:sz w:val="18"/>
          <w:szCs w:val="18"/>
          <w:lang w:val="en-US"/>
        </w:rPr>
        <w:t xml:space="preserve"> standards and meet performance requirements.</w:t>
      </w:r>
    </w:p>
    <w:p w14:paraId="3F990B11" w14:textId="77777777" w:rsidR="0077752F" w:rsidRPr="0077752F" w:rsidRDefault="009D31C7" w:rsidP="00294008">
      <w:pPr>
        <w:pStyle w:val="Heading3"/>
        <w:rPr>
          <w:sz w:val="18"/>
          <w:szCs w:val="18"/>
        </w:rPr>
      </w:pPr>
      <w:r w:rsidRPr="0077752F">
        <w:rPr>
          <w:sz w:val="18"/>
          <w:szCs w:val="18"/>
          <w:lang w:val="en-US"/>
        </w:rPr>
        <w:t>Use fasteners as recommended by the panel manufacturer. Do not expose fasteners except where unavoidable and then match the finish of the adjoining metal.</w:t>
      </w:r>
      <w:r w:rsidR="0077752F">
        <w:rPr>
          <w:sz w:val="18"/>
          <w:szCs w:val="18"/>
          <w:lang w:val="en-US"/>
        </w:rPr>
        <w:t xml:space="preserve"> </w:t>
      </w:r>
    </w:p>
    <w:p w14:paraId="5D0CAF3F" w14:textId="1AC81BC5" w:rsidR="009D31C7" w:rsidRPr="0077752F" w:rsidRDefault="0077752F" w:rsidP="00294008">
      <w:pPr>
        <w:pStyle w:val="Heading3"/>
        <w:rPr>
          <w:sz w:val="18"/>
          <w:szCs w:val="18"/>
        </w:rPr>
      </w:pPr>
      <w:r>
        <w:rPr>
          <w:sz w:val="18"/>
          <w:szCs w:val="18"/>
          <w:lang w:val="en-US"/>
        </w:rPr>
        <w:t>Suspension System: Metal suspension system for interior ceilings shall be a direct hung metal suspension system conforming to ASTM C653 for intermediate duty concealed tee bar.</w:t>
      </w:r>
    </w:p>
    <w:p w14:paraId="6853AA68" w14:textId="77777777" w:rsidR="00294008" w:rsidRPr="00AD5B15" w:rsidRDefault="00294008" w:rsidP="00294008">
      <w:pPr>
        <w:pStyle w:val="Normal1"/>
        <w:rPr>
          <w:sz w:val="18"/>
          <w:szCs w:val="18"/>
        </w:rPr>
      </w:pPr>
    </w:p>
    <w:p w14:paraId="58C4F615" w14:textId="77777777" w:rsidR="00B85BF3" w:rsidRPr="00AD5B15" w:rsidRDefault="00B85BF3" w:rsidP="00294008">
      <w:pPr>
        <w:pStyle w:val="Normal1"/>
        <w:rPr>
          <w:sz w:val="18"/>
          <w:szCs w:val="18"/>
        </w:rPr>
      </w:pPr>
    </w:p>
    <w:p w14:paraId="000000B6" w14:textId="77777777" w:rsidR="00BF2C69" w:rsidRDefault="00092377" w:rsidP="00385E88">
      <w:pPr>
        <w:pStyle w:val="Heading1"/>
        <w:numPr>
          <w:ilvl w:val="0"/>
          <w:numId w:val="7"/>
        </w:numPr>
        <w:rPr>
          <w:sz w:val="18"/>
          <w:szCs w:val="18"/>
        </w:rPr>
      </w:pPr>
      <w:bookmarkStart w:id="31" w:name="_heading=h.3q5sasy" w:colFirst="0" w:colLast="0"/>
      <w:bookmarkEnd w:id="31"/>
      <w:r w:rsidRPr="00AD5B15">
        <w:rPr>
          <w:sz w:val="18"/>
          <w:szCs w:val="18"/>
        </w:rPr>
        <w:t>EXECUTION</w:t>
      </w:r>
    </w:p>
    <w:p w14:paraId="34927F60" w14:textId="77777777" w:rsidR="00D05902" w:rsidRPr="00A21E96" w:rsidRDefault="00D05902" w:rsidP="00D05902">
      <w:pPr>
        <w:rPr>
          <w:sz w:val="18"/>
          <w:szCs w:val="18"/>
        </w:rPr>
      </w:pPr>
      <w:r w:rsidRPr="00A21E96">
        <w:rPr>
          <w:color w:val="4F81BD" w:themeColor="accent1"/>
          <w:sz w:val="18"/>
          <w:szCs w:val="18"/>
        </w:rPr>
        <w:t>*********************************************************************************************************************************************</w:t>
      </w:r>
    </w:p>
    <w:p w14:paraId="732D5406" w14:textId="77777777" w:rsidR="00D05902" w:rsidRPr="00A21E96" w:rsidRDefault="00D05902" w:rsidP="00D05902">
      <w:pPr>
        <w:rPr>
          <w:color w:val="4F81BD" w:themeColor="accent1"/>
          <w:sz w:val="18"/>
          <w:szCs w:val="18"/>
        </w:rPr>
      </w:pPr>
      <w:r w:rsidRPr="00A21E96">
        <w:rPr>
          <w:color w:val="4F81BD" w:themeColor="accent1"/>
          <w:sz w:val="18"/>
          <w:szCs w:val="18"/>
        </w:rPr>
        <w:t>SPECIFIER NOTES: OPTIONS ARE INDICATED WITH SQUARE BRACKETS. DELETE PRODUCT OPTIONS NOT REQUIRED FOR THIS PROJECT</w:t>
      </w:r>
    </w:p>
    <w:p w14:paraId="2CFD5554" w14:textId="77777777" w:rsidR="00D05902" w:rsidRPr="00A21E96" w:rsidRDefault="00D05902" w:rsidP="00D05902">
      <w:pPr>
        <w:rPr>
          <w:sz w:val="18"/>
          <w:szCs w:val="18"/>
        </w:rPr>
      </w:pPr>
      <w:r w:rsidRPr="00A21E96">
        <w:rPr>
          <w:color w:val="4F81BD" w:themeColor="accent1"/>
          <w:sz w:val="18"/>
          <w:szCs w:val="18"/>
        </w:rPr>
        <w:t>*********************************************************************************************************************************************</w:t>
      </w:r>
    </w:p>
    <w:p w14:paraId="000000B7" w14:textId="77777777" w:rsidR="00BF2C69" w:rsidRPr="00AD5B15" w:rsidRDefault="00092377">
      <w:pPr>
        <w:pStyle w:val="Heading2"/>
        <w:numPr>
          <w:ilvl w:val="1"/>
          <w:numId w:val="2"/>
        </w:numPr>
        <w:ind w:hanging="504"/>
        <w:rPr>
          <w:sz w:val="18"/>
          <w:szCs w:val="18"/>
        </w:rPr>
      </w:pPr>
      <w:r w:rsidRPr="00AD5B15">
        <w:rPr>
          <w:sz w:val="18"/>
          <w:szCs w:val="18"/>
        </w:rPr>
        <w:t>EXAMINATION</w:t>
      </w:r>
    </w:p>
    <w:p w14:paraId="1D5E75C7" w14:textId="072BCA13" w:rsidR="009D31C7" w:rsidRPr="00AD5B15" w:rsidRDefault="00092377">
      <w:pPr>
        <w:pStyle w:val="Heading3"/>
        <w:numPr>
          <w:ilvl w:val="2"/>
          <w:numId w:val="2"/>
        </w:numPr>
        <w:rPr>
          <w:sz w:val="18"/>
          <w:szCs w:val="18"/>
        </w:rPr>
      </w:pPr>
      <w:bookmarkStart w:id="32" w:name="_heading=h.25b2l0r" w:colFirst="0" w:colLast="0"/>
      <w:bookmarkEnd w:id="32"/>
      <w:r w:rsidRPr="00AD5B15">
        <w:rPr>
          <w:sz w:val="18"/>
          <w:szCs w:val="18"/>
        </w:rPr>
        <w:t xml:space="preserve">Examine Project conditions and completed Work and verify that </w:t>
      </w:r>
      <w:r w:rsidR="009D31C7" w:rsidRPr="00AD5B15">
        <w:rPr>
          <w:sz w:val="18"/>
          <w:szCs w:val="18"/>
          <w:lang w:val="en-US"/>
        </w:rPr>
        <w:t xml:space="preserve">Surfaces to receive panels are smooth, even, clean, dry, and free from defects detrimental to work. </w:t>
      </w:r>
    </w:p>
    <w:p w14:paraId="334A8A38" w14:textId="3ECCF072" w:rsidR="00060F88" w:rsidRPr="00060F88" w:rsidRDefault="00060F88">
      <w:pPr>
        <w:pStyle w:val="Heading3"/>
        <w:numPr>
          <w:ilvl w:val="2"/>
          <w:numId w:val="2"/>
        </w:numPr>
        <w:rPr>
          <w:sz w:val="18"/>
          <w:szCs w:val="18"/>
        </w:rPr>
      </w:pPr>
      <w:r>
        <w:rPr>
          <w:sz w:val="18"/>
          <w:szCs w:val="18"/>
        </w:rPr>
        <w:t>Verify soffit framing is braced or sheathed to resist racking loads in accordance with authorities having jurisdiction.</w:t>
      </w:r>
    </w:p>
    <w:p w14:paraId="1104C3BF" w14:textId="59907BB7" w:rsidR="00060F88" w:rsidRPr="00060F88" w:rsidRDefault="00060F88">
      <w:pPr>
        <w:pStyle w:val="Heading3"/>
        <w:numPr>
          <w:ilvl w:val="2"/>
          <w:numId w:val="2"/>
        </w:numPr>
        <w:rPr>
          <w:sz w:val="18"/>
          <w:szCs w:val="18"/>
        </w:rPr>
      </w:pPr>
      <w:r>
        <w:rPr>
          <w:sz w:val="18"/>
          <w:szCs w:val="18"/>
        </w:rPr>
        <w:t>Verify [soffit framing], [interior wall substrate] or [interior ceiling substrate] has adequate fastener withdrawal resistance before beginning installation of panels.</w:t>
      </w:r>
    </w:p>
    <w:p w14:paraId="03B08710" w14:textId="57311523" w:rsidR="009D31C7" w:rsidRPr="00AD5B15" w:rsidRDefault="009D31C7">
      <w:pPr>
        <w:pStyle w:val="Heading3"/>
        <w:numPr>
          <w:ilvl w:val="2"/>
          <w:numId w:val="2"/>
        </w:numPr>
        <w:rPr>
          <w:sz w:val="18"/>
          <w:szCs w:val="18"/>
        </w:rPr>
      </w:pPr>
      <w:r w:rsidRPr="00AD5B15">
        <w:rPr>
          <w:sz w:val="18"/>
          <w:szCs w:val="18"/>
          <w:lang w:val="en-US"/>
        </w:rPr>
        <w:t xml:space="preserve">Notify </w:t>
      </w:r>
      <w:r w:rsidR="00994189" w:rsidRPr="00AD5B15">
        <w:rPr>
          <w:sz w:val="18"/>
          <w:szCs w:val="18"/>
          <w:lang w:val="en-US"/>
        </w:rPr>
        <w:t xml:space="preserve">the </w:t>
      </w:r>
      <w:r w:rsidRPr="00AD5B15">
        <w:rPr>
          <w:sz w:val="18"/>
          <w:szCs w:val="18"/>
          <w:lang w:val="en-US"/>
        </w:rPr>
        <w:t xml:space="preserve">Architect in writing of conditions detrimental to </w:t>
      </w:r>
      <w:r w:rsidR="00086AA3">
        <w:rPr>
          <w:sz w:val="18"/>
          <w:szCs w:val="18"/>
          <w:lang w:val="en-US"/>
        </w:rPr>
        <w:t xml:space="preserve">the </w:t>
      </w:r>
      <w:r w:rsidRPr="00AD5B15">
        <w:rPr>
          <w:sz w:val="18"/>
          <w:szCs w:val="18"/>
          <w:lang w:val="en-US"/>
        </w:rPr>
        <w:t xml:space="preserve">proper and timely completion of work. </w:t>
      </w:r>
    </w:p>
    <w:p w14:paraId="000000BB" w14:textId="074F2E51" w:rsidR="00BF2C69" w:rsidRPr="00AD5B15" w:rsidRDefault="009D31C7">
      <w:pPr>
        <w:pStyle w:val="Heading3"/>
        <w:numPr>
          <w:ilvl w:val="2"/>
          <w:numId w:val="2"/>
        </w:numPr>
        <w:rPr>
          <w:sz w:val="18"/>
          <w:szCs w:val="18"/>
        </w:rPr>
      </w:pPr>
      <w:r w:rsidRPr="00AD5B15">
        <w:rPr>
          <w:sz w:val="18"/>
          <w:szCs w:val="18"/>
          <w:lang w:val="en-US"/>
        </w:rPr>
        <w:t>Do not proceed with erection until unsatisfactory conditions have been corrected.</w:t>
      </w:r>
    </w:p>
    <w:p w14:paraId="000000BC" w14:textId="77777777" w:rsidR="00BF2C69" w:rsidRPr="00AD5B15" w:rsidRDefault="00092377">
      <w:pPr>
        <w:pStyle w:val="Heading3"/>
        <w:numPr>
          <w:ilvl w:val="2"/>
          <w:numId w:val="2"/>
        </w:numPr>
        <w:rPr>
          <w:sz w:val="18"/>
          <w:szCs w:val="18"/>
        </w:rPr>
      </w:pPr>
      <w:r w:rsidRPr="00AD5B15">
        <w:rPr>
          <w:sz w:val="18"/>
          <w:szCs w:val="18"/>
        </w:rPr>
        <w:t>Immediately correct all deficiencies and conditions which would cause improper execution of Work specified in this Section and subsequent Work.</w:t>
      </w:r>
    </w:p>
    <w:p w14:paraId="6F9A2869" w14:textId="643926AD" w:rsidR="009D31C7" w:rsidRPr="00AD5B15" w:rsidRDefault="009D31C7">
      <w:pPr>
        <w:pStyle w:val="Heading3"/>
        <w:numPr>
          <w:ilvl w:val="2"/>
          <w:numId w:val="2"/>
        </w:numPr>
        <w:rPr>
          <w:sz w:val="18"/>
          <w:szCs w:val="18"/>
        </w:rPr>
      </w:pPr>
      <w:r w:rsidRPr="00AD5B15">
        <w:rPr>
          <w:sz w:val="18"/>
          <w:szCs w:val="18"/>
          <w:lang w:val="en-US"/>
        </w:rPr>
        <w:t>Surfaces to receive panels shall be structurally sound as determined by a registered Architect or Engineer.</w:t>
      </w:r>
    </w:p>
    <w:p w14:paraId="000000BD" w14:textId="397C461A" w:rsidR="00BF2C69" w:rsidRPr="00AD5B15" w:rsidRDefault="00092377">
      <w:pPr>
        <w:pStyle w:val="Heading3"/>
        <w:numPr>
          <w:ilvl w:val="2"/>
          <w:numId w:val="2"/>
        </w:numPr>
        <w:rPr>
          <w:sz w:val="18"/>
          <w:szCs w:val="18"/>
        </w:rPr>
      </w:pPr>
      <w:r w:rsidRPr="00AD5B15">
        <w:rPr>
          <w:sz w:val="18"/>
          <w:szCs w:val="18"/>
        </w:rPr>
        <w:t>Proceeding with Work specified in this Section shall be interpreted to mean that all conditions were determined to be acceptable prior to start of Work.</w:t>
      </w:r>
    </w:p>
    <w:p w14:paraId="4D852779" w14:textId="77777777" w:rsidR="00B85BF3" w:rsidRPr="00AD5B15" w:rsidRDefault="00B85BF3" w:rsidP="00B85BF3">
      <w:pPr>
        <w:pStyle w:val="Normal1"/>
      </w:pPr>
    </w:p>
    <w:p w14:paraId="30CD3786" w14:textId="77777777" w:rsidR="00060F88" w:rsidRDefault="00060F88">
      <w:pPr>
        <w:pStyle w:val="Heading2"/>
        <w:numPr>
          <w:ilvl w:val="1"/>
          <w:numId w:val="2"/>
        </w:numPr>
        <w:ind w:hanging="504"/>
        <w:rPr>
          <w:sz w:val="18"/>
          <w:szCs w:val="18"/>
        </w:rPr>
      </w:pPr>
      <w:r>
        <w:rPr>
          <w:sz w:val="18"/>
          <w:szCs w:val="18"/>
        </w:rPr>
        <w:t xml:space="preserve">PREPARATION </w:t>
      </w:r>
    </w:p>
    <w:p w14:paraId="2C7B3B89" w14:textId="77777777" w:rsidR="00060F88" w:rsidRDefault="00060F88" w:rsidP="00060F88">
      <w:pPr>
        <w:pStyle w:val="Heading2"/>
        <w:numPr>
          <w:ilvl w:val="2"/>
          <w:numId w:val="2"/>
        </w:numPr>
        <w:spacing w:before="0" w:after="0" w:line="259" w:lineRule="auto"/>
        <w:rPr>
          <w:sz w:val="18"/>
          <w:szCs w:val="18"/>
        </w:rPr>
      </w:pPr>
      <w:r>
        <w:rPr>
          <w:sz w:val="18"/>
          <w:szCs w:val="18"/>
        </w:rPr>
        <w:t xml:space="preserve">Prior to installation, randomly mix boards bundles to maximize [wood grain] appearance and minimize pattern repeats. </w:t>
      </w:r>
    </w:p>
    <w:p w14:paraId="387D3882" w14:textId="639028D4" w:rsidR="00060F88" w:rsidRDefault="00060F88" w:rsidP="00060F88">
      <w:pPr>
        <w:pStyle w:val="Heading2"/>
        <w:numPr>
          <w:ilvl w:val="2"/>
          <w:numId w:val="2"/>
        </w:numPr>
        <w:spacing w:before="0" w:after="0" w:line="259" w:lineRule="auto"/>
        <w:rPr>
          <w:sz w:val="18"/>
          <w:szCs w:val="18"/>
        </w:rPr>
      </w:pPr>
      <w:r>
        <w:rPr>
          <w:sz w:val="18"/>
          <w:szCs w:val="18"/>
        </w:rPr>
        <w:t>Select Boards of the longest possible lengths.</w:t>
      </w:r>
    </w:p>
    <w:p w14:paraId="0787ECFC" w14:textId="77777777" w:rsidR="00060F88" w:rsidRPr="00060F88" w:rsidRDefault="00060F88" w:rsidP="00060F88">
      <w:pPr>
        <w:pStyle w:val="Normal1"/>
      </w:pPr>
    </w:p>
    <w:p w14:paraId="000000C5" w14:textId="4BDB9957" w:rsidR="00BF2C69" w:rsidRPr="00AD5B15" w:rsidRDefault="00060F88">
      <w:pPr>
        <w:pStyle w:val="Heading2"/>
        <w:numPr>
          <w:ilvl w:val="1"/>
          <w:numId w:val="2"/>
        </w:numPr>
        <w:ind w:hanging="504"/>
        <w:rPr>
          <w:sz w:val="18"/>
          <w:szCs w:val="18"/>
        </w:rPr>
      </w:pPr>
      <w:r>
        <w:rPr>
          <w:sz w:val="18"/>
          <w:szCs w:val="18"/>
        </w:rPr>
        <w:t>INSTALLATION</w:t>
      </w:r>
    </w:p>
    <w:p w14:paraId="4E1FC7C0" w14:textId="77777777" w:rsidR="00060F88" w:rsidRPr="00060F88" w:rsidRDefault="00060F88">
      <w:pPr>
        <w:pStyle w:val="Heading3"/>
        <w:numPr>
          <w:ilvl w:val="2"/>
          <w:numId w:val="2"/>
        </w:numPr>
        <w:rPr>
          <w:sz w:val="18"/>
          <w:szCs w:val="18"/>
        </w:rPr>
      </w:pPr>
      <w:bookmarkStart w:id="33" w:name="_heading=h.34g0dwd" w:colFirst="0" w:colLast="0"/>
      <w:bookmarkEnd w:id="33"/>
      <w:r w:rsidRPr="00060F88">
        <w:rPr>
          <w:sz w:val="18"/>
          <w:szCs w:val="18"/>
          <w:lang w:val="en-US"/>
        </w:rPr>
        <w:t xml:space="preserve">Install panels in accordance with </w:t>
      </w:r>
      <w:r>
        <w:rPr>
          <w:sz w:val="18"/>
          <w:szCs w:val="18"/>
          <w:lang w:val="en-US"/>
        </w:rPr>
        <w:t xml:space="preserve">the </w:t>
      </w:r>
      <w:r w:rsidRPr="00060F88">
        <w:rPr>
          <w:sz w:val="18"/>
          <w:szCs w:val="18"/>
          <w:lang w:val="en-US"/>
        </w:rPr>
        <w:t>manufacturer’s instructions and recommendations and in accordance with Authorities having jurisdiction.</w:t>
      </w:r>
      <w:r>
        <w:rPr>
          <w:sz w:val="18"/>
          <w:szCs w:val="18"/>
          <w:lang w:val="en-US"/>
        </w:rPr>
        <w:t xml:space="preserve"> </w:t>
      </w:r>
    </w:p>
    <w:p w14:paraId="423CEEC2" w14:textId="5931FCD0" w:rsidR="009D31C7" w:rsidRPr="00060F88" w:rsidRDefault="00060F88">
      <w:pPr>
        <w:pStyle w:val="Heading3"/>
        <w:numPr>
          <w:ilvl w:val="2"/>
          <w:numId w:val="2"/>
        </w:numPr>
        <w:rPr>
          <w:sz w:val="18"/>
          <w:szCs w:val="18"/>
        </w:rPr>
      </w:pPr>
      <w:r w:rsidRPr="00060F88">
        <w:rPr>
          <w:sz w:val="18"/>
          <w:szCs w:val="18"/>
          <w:lang w:val="en-US"/>
        </w:rPr>
        <w:t>Securely attach panels using the methods and materials recommended by the panel manufacturer.</w:t>
      </w:r>
    </w:p>
    <w:p w14:paraId="69AD46CB" w14:textId="7967C408" w:rsidR="00060F88" w:rsidRDefault="00060F88">
      <w:pPr>
        <w:pStyle w:val="Heading3"/>
        <w:numPr>
          <w:ilvl w:val="2"/>
          <w:numId w:val="2"/>
        </w:numPr>
        <w:rPr>
          <w:sz w:val="18"/>
          <w:szCs w:val="18"/>
        </w:rPr>
      </w:pPr>
      <w:r>
        <w:rPr>
          <w:sz w:val="18"/>
          <w:szCs w:val="18"/>
        </w:rPr>
        <w:t xml:space="preserve">Scribe and cut as required to fit abutting walls and adjacent surfaces and to accommodate other materials where penetrating through boards. Secure boards and accessories in place, rigid, plumb, and square and as follows: </w:t>
      </w:r>
    </w:p>
    <w:p w14:paraId="5D994DC1" w14:textId="77777777" w:rsidR="00060F88" w:rsidRDefault="00060F88" w:rsidP="00060F88">
      <w:pPr>
        <w:pStyle w:val="Heading3"/>
        <w:numPr>
          <w:ilvl w:val="3"/>
          <w:numId w:val="2"/>
        </w:numPr>
        <w:ind w:left="1620" w:hanging="360"/>
        <w:rPr>
          <w:sz w:val="18"/>
          <w:szCs w:val="18"/>
        </w:rPr>
      </w:pPr>
      <w:r>
        <w:rPr>
          <w:sz w:val="18"/>
          <w:szCs w:val="18"/>
        </w:rPr>
        <w:t xml:space="preserve">Install work with joints concealed behind corner trims and other manufacturer’s trim accessories. </w:t>
      </w:r>
    </w:p>
    <w:p w14:paraId="0565C7E3" w14:textId="7BACAA48" w:rsidR="00060F88" w:rsidRDefault="00060F88" w:rsidP="00060F88">
      <w:pPr>
        <w:pStyle w:val="Heading3"/>
        <w:numPr>
          <w:ilvl w:val="3"/>
          <w:numId w:val="2"/>
        </w:numPr>
        <w:ind w:left="1620" w:hanging="360"/>
        <w:rPr>
          <w:sz w:val="18"/>
          <w:szCs w:val="18"/>
        </w:rPr>
      </w:pPr>
      <w:r>
        <w:rPr>
          <w:sz w:val="18"/>
          <w:szCs w:val="18"/>
        </w:rPr>
        <w:t>Locate fasteners in the center of elongated slots without binding boards to allow for thermal movement. Allow for board expansion/contraction gaps as recommended by the manufacturer, with consideration given to the temperature at the time of installation.</w:t>
      </w:r>
    </w:p>
    <w:p w14:paraId="7DE9CD23" w14:textId="2FF5B1DF" w:rsidR="00060F88" w:rsidRDefault="00060F88" w:rsidP="00060F88">
      <w:pPr>
        <w:pStyle w:val="Heading3"/>
        <w:numPr>
          <w:ilvl w:val="3"/>
          <w:numId w:val="2"/>
        </w:numPr>
        <w:ind w:left="1620" w:hanging="360"/>
        <w:rPr>
          <w:sz w:val="18"/>
          <w:szCs w:val="18"/>
        </w:rPr>
      </w:pPr>
      <w:r>
        <w:rPr>
          <w:sz w:val="18"/>
          <w:szCs w:val="18"/>
        </w:rPr>
        <w:t xml:space="preserve">When using a wood grain finish, select each board to avoid the appearance of a repeating wood grain pattern. </w:t>
      </w:r>
    </w:p>
    <w:p w14:paraId="7A27FFCA" w14:textId="73B22C0B" w:rsidR="00060F88" w:rsidRPr="00060F88" w:rsidRDefault="00060F88" w:rsidP="00060F88">
      <w:pPr>
        <w:pStyle w:val="Heading3"/>
        <w:numPr>
          <w:ilvl w:val="3"/>
          <w:numId w:val="2"/>
        </w:numPr>
        <w:ind w:left="1620" w:hanging="360"/>
        <w:rPr>
          <w:sz w:val="18"/>
          <w:szCs w:val="18"/>
        </w:rPr>
      </w:pPr>
      <w:r>
        <w:rPr>
          <w:sz w:val="18"/>
          <w:szCs w:val="18"/>
        </w:rPr>
        <w:t>Install boards with end joints concealed by H-shaped trim or perimeter trims.</w:t>
      </w:r>
    </w:p>
    <w:p w14:paraId="073F226E" w14:textId="77BD4852" w:rsidR="00060F88" w:rsidRDefault="00060F88">
      <w:pPr>
        <w:pStyle w:val="Heading3"/>
        <w:numPr>
          <w:ilvl w:val="2"/>
          <w:numId w:val="2"/>
        </w:numPr>
        <w:rPr>
          <w:sz w:val="18"/>
          <w:szCs w:val="18"/>
        </w:rPr>
      </w:pPr>
      <w:r>
        <w:rPr>
          <w:sz w:val="18"/>
          <w:szCs w:val="18"/>
        </w:rPr>
        <w:t>Where aluminum trims are cut on-site, apply sealant to edges in accordance with the sealant manufacturer’s instructions.</w:t>
      </w:r>
    </w:p>
    <w:p w14:paraId="1511B348" w14:textId="459C5C2C" w:rsidR="00060F88" w:rsidRPr="00060F88" w:rsidRDefault="00060F88">
      <w:pPr>
        <w:pStyle w:val="Heading3"/>
        <w:numPr>
          <w:ilvl w:val="2"/>
          <w:numId w:val="2"/>
        </w:numPr>
        <w:rPr>
          <w:sz w:val="18"/>
          <w:szCs w:val="18"/>
        </w:rPr>
      </w:pPr>
      <w:r>
        <w:rPr>
          <w:sz w:val="18"/>
          <w:szCs w:val="18"/>
        </w:rPr>
        <w:lastRenderedPageBreak/>
        <w:t>Interface with Adjacent Work or Other Work: Install door and window trim pieces in maximum lengths.</w:t>
      </w:r>
    </w:p>
    <w:p w14:paraId="4E0EA406" w14:textId="22012410" w:rsidR="0007204C" w:rsidRPr="006B6CB3" w:rsidRDefault="006B6CB3">
      <w:pPr>
        <w:pStyle w:val="Heading3"/>
        <w:numPr>
          <w:ilvl w:val="2"/>
          <w:numId w:val="2"/>
        </w:numPr>
        <w:rPr>
          <w:sz w:val="18"/>
          <w:szCs w:val="18"/>
        </w:rPr>
      </w:pPr>
      <w:r w:rsidRPr="006B6CB3">
        <w:rPr>
          <w:sz w:val="18"/>
          <w:szCs w:val="18"/>
        </w:rPr>
        <w:t>Install in accordance with the manufacturer’s High Wind Velocity Vent Installation instructions and the authorities having jurisdiction.</w:t>
      </w:r>
    </w:p>
    <w:p w14:paraId="73E7621D" w14:textId="6333BD27" w:rsidR="00797A7D" w:rsidRPr="00086AA3" w:rsidRDefault="00797A7D" w:rsidP="00797A7D">
      <w:pPr>
        <w:pStyle w:val="Normal1"/>
        <w:rPr>
          <w:highlight w:val="yellow"/>
        </w:rPr>
      </w:pPr>
    </w:p>
    <w:p w14:paraId="601EBFEF" w14:textId="77777777" w:rsidR="008D58A5" w:rsidRPr="008D58A5" w:rsidRDefault="008D58A5">
      <w:pPr>
        <w:pStyle w:val="Heading2"/>
        <w:numPr>
          <w:ilvl w:val="1"/>
          <w:numId w:val="2"/>
        </w:numPr>
        <w:ind w:hanging="504"/>
        <w:rPr>
          <w:sz w:val="18"/>
          <w:szCs w:val="18"/>
        </w:rPr>
      </w:pPr>
      <w:bookmarkStart w:id="34" w:name="_heading=h.43ky6rz" w:colFirst="0" w:colLast="0"/>
      <w:bookmarkEnd w:id="34"/>
      <w:r w:rsidRPr="008D58A5">
        <w:rPr>
          <w:sz w:val="18"/>
          <w:szCs w:val="18"/>
        </w:rPr>
        <w:t xml:space="preserve">SITE QUALITY CONTROL </w:t>
      </w:r>
    </w:p>
    <w:p w14:paraId="1E5AD230" w14:textId="30A440B9" w:rsidR="008D58A5" w:rsidRPr="008D58A5" w:rsidRDefault="008D58A5" w:rsidP="008D58A5">
      <w:pPr>
        <w:pStyle w:val="Heading2"/>
        <w:numPr>
          <w:ilvl w:val="2"/>
          <w:numId w:val="2"/>
        </w:numPr>
        <w:spacing w:before="0" w:after="0" w:line="259" w:lineRule="auto"/>
        <w:rPr>
          <w:sz w:val="18"/>
          <w:szCs w:val="18"/>
        </w:rPr>
      </w:pPr>
      <w:r w:rsidRPr="008D58A5">
        <w:rPr>
          <w:sz w:val="18"/>
          <w:szCs w:val="18"/>
        </w:rPr>
        <w:t xml:space="preserve">Non-Conforming Work: </w:t>
      </w:r>
    </w:p>
    <w:p w14:paraId="755E3B64" w14:textId="77777777" w:rsidR="008D58A5" w:rsidRPr="008D58A5" w:rsidRDefault="008D58A5" w:rsidP="008D58A5">
      <w:pPr>
        <w:pStyle w:val="Heading2"/>
        <w:numPr>
          <w:ilvl w:val="3"/>
          <w:numId w:val="2"/>
        </w:numPr>
        <w:spacing w:before="0" w:after="0" w:line="259" w:lineRule="auto"/>
        <w:ind w:left="1620" w:hanging="360"/>
        <w:rPr>
          <w:sz w:val="18"/>
          <w:szCs w:val="18"/>
        </w:rPr>
      </w:pPr>
      <w:r w:rsidRPr="008D58A5">
        <w:rPr>
          <w:sz w:val="18"/>
          <w:szCs w:val="18"/>
        </w:rPr>
        <w:t xml:space="preserve">Adhesive installation is not acceptable. </w:t>
      </w:r>
    </w:p>
    <w:p w14:paraId="6CFDB374" w14:textId="1D3E2D58" w:rsidR="008D58A5" w:rsidRPr="008D58A5" w:rsidRDefault="008D58A5" w:rsidP="008D58A5">
      <w:pPr>
        <w:pStyle w:val="Heading2"/>
        <w:numPr>
          <w:ilvl w:val="3"/>
          <w:numId w:val="2"/>
        </w:numPr>
        <w:spacing w:before="0" w:after="0" w:line="259" w:lineRule="auto"/>
        <w:ind w:left="1620" w:hanging="360"/>
        <w:rPr>
          <w:sz w:val="18"/>
          <w:szCs w:val="18"/>
        </w:rPr>
      </w:pPr>
      <w:r w:rsidRPr="008D58A5">
        <w:rPr>
          <w:sz w:val="18"/>
          <w:szCs w:val="18"/>
        </w:rPr>
        <w:t xml:space="preserve">Fasteners exposed to view will only be acceptable with prior approval of </w:t>
      </w:r>
      <w:proofErr w:type="gramStart"/>
      <w:r w:rsidRPr="008D58A5">
        <w:rPr>
          <w:sz w:val="18"/>
          <w:szCs w:val="18"/>
        </w:rPr>
        <w:t>Consultant</w:t>
      </w:r>
      <w:proofErr w:type="gramEnd"/>
      <w:r w:rsidRPr="008D58A5">
        <w:rPr>
          <w:sz w:val="18"/>
          <w:szCs w:val="18"/>
        </w:rPr>
        <w:t xml:space="preserve"> and panel manufacturer.</w:t>
      </w:r>
    </w:p>
    <w:p w14:paraId="000000D9" w14:textId="729C3081" w:rsidR="00BF2C69" w:rsidRPr="00D05902" w:rsidRDefault="00092377">
      <w:pPr>
        <w:pStyle w:val="Heading2"/>
        <w:numPr>
          <w:ilvl w:val="1"/>
          <w:numId w:val="2"/>
        </w:numPr>
        <w:ind w:hanging="504"/>
        <w:rPr>
          <w:sz w:val="18"/>
          <w:szCs w:val="18"/>
        </w:rPr>
      </w:pPr>
      <w:r w:rsidRPr="00D05902">
        <w:rPr>
          <w:sz w:val="18"/>
          <w:szCs w:val="18"/>
        </w:rPr>
        <w:t>ADJUSTMENT AND CLEANING</w:t>
      </w:r>
    </w:p>
    <w:p w14:paraId="0EE8F109" w14:textId="4C4D2044" w:rsidR="0007204C" w:rsidRPr="00D05902" w:rsidRDefault="0007204C">
      <w:pPr>
        <w:pStyle w:val="Heading3"/>
        <w:numPr>
          <w:ilvl w:val="2"/>
          <w:numId w:val="2"/>
        </w:numPr>
        <w:rPr>
          <w:sz w:val="18"/>
          <w:szCs w:val="18"/>
        </w:rPr>
      </w:pPr>
      <w:bookmarkStart w:id="35" w:name="_heading=h.2iq8gzs" w:colFirst="0" w:colLast="0"/>
      <w:bookmarkEnd w:id="35"/>
      <w:r w:rsidRPr="00D05902">
        <w:rPr>
          <w:sz w:val="18"/>
          <w:szCs w:val="18"/>
          <w:lang w:val="en-US"/>
        </w:rPr>
        <w:t>Remove and replace panels damaged beyond repair as a direct result of the panel installation.</w:t>
      </w:r>
    </w:p>
    <w:p w14:paraId="7B387F3E" w14:textId="77777777" w:rsidR="00D05902" w:rsidRPr="00D05902" w:rsidRDefault="0007204C">
      <w:pPr>
        <w:pStyle w:val="Heading3"/>
        <w:numPr>
          <w:ilvl w:val="2"/>
          <w:numId w:val="2"/>
        </w:numPr>
        <w:rPr>
          <w:sz w:val="18"/>
          <w:szCs w:val="18"/>
        </w:rPr>
      </w:pPr>
      <w:r w:rsidRPr="00D05902">
        <w:rPr>
          <w:sz w:val="18"/>
          <w:szCs w:val="18"/>
          <w:lang w:val="en-US"/>
        </w:rPr>
        <w:t>Repair panels with minor damage.</w:t>
      </w:r>
      <w:r w:rsidR="00D05902" w:rsidRPr="00D05902">
        <w:rPr>
          <w:sz w:val="18"/>
          <w:szCs w:val="18"/>
          <w:lang w:val="en-US"/>
        </w:rPr>
        <w:t xml:space="preserve"> </w:t>
      </w:r>
    </w:p>
    <w:p w14:paraId="17F95EDC" w14:textId="41766C3A" w:rsidR="0007204C" w:rsidRPr="00D05902" w:rsidRDefault="00D05902">
      <w:pPr>
        <w:pStyle w:val="Heading3"/>
        <w:numPr>
          <w:ilvl w:val="2"/>
          <w:numId w:val="2"/>
        </w:numPr>
        <w:rPr>
          <w:sz w:val="18"/>
          <w:szCs w:val="18"/>
        </w:rPr>
      </w:pPr>
      <w:r w:rsidRPr="00D05902">
        <w:rPr>
          <w:sz w:val="18"/>
          <w:szCs w:val="18"/>
          <w:lang w:val="en-US"/>
        </w:rPr>
        <w:t>Remove dirt or foreign contaminants on panels in accordance with the manufacturer’s instructions.</w:t>
      </w:r>
    </w:p>
    <w:p w14:paraId="000000EF" w14:textId="77777777" w:rsidR="00BF2C69" w:rsidRPr="00AD5B15" w:rsidRDefault="00BF2C69" w:rsidP="0007204C">
      <w:pPr>
        <w:pBdr>
          <w:top w:val="nil"/>
          <w:left w:val="nil"/>
          <w:bottom w:val="nil"/>
          <w:right w:val="nil"/>
          <w:between w:val="nil"/>
        </w:pBdr>
        <w:rPr>
          <w:color w:val="000000"/>
          <w:sz w:val="18"/>
          <w:szCs w:val="18"/>
        </w:rPr>
      </w:pPr>
    </w:p>
    <w:p w14:paraId="000000F0" w14:textId="77777777" w:rsidR="00BF2C69" w:rsidRPr="00AD5B15" w:rsidRDefault="00BF2C69" w:rsidP="0007204C">
      <w:pPr>
        <w:pBdr>
          <w:top w:val="nil"/>
          <w:left w:val="nil"/>
          <w:bottom w:val="nil"/>
          <w:right w:val="nil"/>
          <w:between w:val="nil"/>
        </w:pBdr>
        <w:rPr>
          <w:color w:val="000000"/>
          <w:sz w:val="18"/>
          <w:szCs w:val="18"/>
        </w:rPr>
      </w:pPr>
    </w:p>
    <w:p w14:paraId="000000F1" w14:textId="77777777" w:rsidR="00BF2C69" w:rsidRPr="00294008" w:rsidRDefault="00092377">
      <w:pPr>
        <w:pStyle w:val="Title"/>
        <w:rPr>
          <w:sz w:val="18"/>
          <w:szCs w:val="18"/>
        </w:rPr>
      </w:pPr>
      <w:bookmarkStart w:id="36" w:name="_heading=h.xvir7l" w:colFirst="0" w:colLast="0"/>
      <w:bookmarkEnd w:id="36"/>
      <w:r w:rsidRPr="00AD5B15">
        <w:rPr>
          <w:sz w:val="18"/>
          <w:szCs w:val="18"/>
        </w:rPr>
        <w:t>END OF SECTION</w:t>
      </w:r>
    </w:p>
    <w:p w14:paraId="000000F2" w14:textId="77777777" w:rsidR="00BF2C69" w:rsidRPr="00294008" w:rsidRDefault="00BF2C69">
      <w:pPr>
        <w:pBdr>
          <w:top w:val="nil"/>
          <w:left w:val="nil"/>
          <w:bottom w:val="nil"/>
          <w:right w:val="nil"/>
          <w:between w:val="nil"/>
        </w:pBdr>
        <w:spacing w:line="240" w:lineRule="auto"/>
        <w:rPr>
          <w:sz w:val="18"/>
          <w:szCs w:val="18"/>
        </w:rPr>
      </w:pPr>
    </w:p>
    <w:sectPr w:rsidR="00BF2C69" w:rsidRPr="00294008">
      <w:headerReference w:type="even" r:id="rId11"/>
      <w:headerReference w:type="default" r:id="rId12"/>
      <w:footerReference w:type="even" r:id="rId13"/>
      <w:footerReference w:type="default" r:id="rId14"/>
      <w:headerReference w:type="first" r:id="rId15"/>
      <w:footerReference w:type="first" r:id="rId16"/>
      <w:pgSz w:w="12240" w:h="15840"/>
      <w:pgMar w:top="1800" w:right="1152" w:bottom="1152"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AF1A" w14:textId="77777777" w:rsidR="008169BC" w:rsidRDefault="008169BC">
      <w:pPr>
        <w:spacing w:line="240" w:lineRule="auto"/>
      </w:pPr>
      <w:r>
        <w:separator/>
      </w:r>
    </w:p>
  </w:endnote>
  <w:endnote w:type="continuationSeparator" w:id="0">
    <w:p w14:paraId="2FA241B7" w14:textId="77777777" w:rsidR="008169BC" w:rsidRDefault="00816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4F90" w14:textId="77777777" w:rsidR="00B85BF3" w:rsidRDefault="00B85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6" w14:textId="77777777" w:rsidR="00BF2C69" w:rsidRDefault="00092377">
    <w:pPr>
      <w:pBdr>
        <w:top w:val="nil"/>
        <w:left w:val="nil"/>
        <w:bottom w:val="nil"/>
        <w:right w:val="nil"/>
        <w:between w:val="nil"/>
      </w:pBdr>
      <w:jc w:val="both"/>
      <w:rPr>
        <w:color w:val="000000"/>
      </w:rPr>
    </w:pPr>
    <w:r>
      <w:rPr>
        <w:color w:val="000000"/>
      </w:rPr>
      <w:t>[Project Name] / [Number] / [Date]</w:t>
    </w:r>
    <w:r>
      <w:rPr>
        <w:b/>
        <w:color w:val="000000"/>
      </w:rPr>
      <w:t xml:space="preserve"> </w:t>
    </w:r>
    <w:r>
      <w:rPr>
        <w:b/>
        <w:color w:val="000000"/>
      </w:rPr>
      <w:tab/>
    </w:r>
    <w:r>
      <w:rPr>
        <w:b/>
        <w:color w:val="000000"/>
      </w:rPr>
      <w:tab/>
      <w:t>[SECTION ## ## ##]</w:t>
    </w:r>
    <w:r>
      <w:rPr>
        <w:b/>
        <w:color w:val="000000"/>
      </w:rPr>
      <w:tab/>
    </w:r>
    <w:r>
      <w:rPr>
        <w:b/>
        <w:color w:val="000000"/>
      </w:rPr>
      <w:tab/>
    </w:r>
    <w:r>
      <w:rPr>
        <w:b/>
        <w:color w:val="000000"/>
      </w:rPr>
      <w:tab/>
    </w:r>
    <w:r>
      <w:rPr>
        <w:color w:val="000000"/>
      </w:rPr>
      <w:t xml:space="preserve"> [</w:t>
    </w:r>
    <w:r>
      <w:rPr>
        <w:smallCaps/>
        <w:color w:val="000000"/>
      </w:rPr>
      <w:t>SECTION TITLE</w:t>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E3D8" w14:textId="77777777" w:rsidR="00B85BF3" w:rsidRDefault="00B8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3621" w14:textId="77777777" w:rsidR="008169BC" w:rsidRDefault="008169BC">
      <w:pPr>
        <w:spacing w:line="240" w:lineRule="auto"/>
      </w:pPr>
      <w:r>
        <w:separator/>
      </w:r>
    </w:p>
  </w:footnote>
  <w:footnote w:type="continuationSeparator" w:id="0">
    <w:p w14:paraId="4FC2E300" w14:textId="77777777" w:rsidR="008169BC" w:rsidRDefault="00816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55AD" w14:textId="77777777" w:rsidR="00B85BF3" w:rsidRDefault="00B85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2678A25F" w:rsidR="00BF2C69" w:rsidRDefault="00092377">
    <w:pPr>
      <w:pBdr>
        <w:top w:val="nil"/>
        <w:left w:val="nil"/>
        <w:bottom w:val="nil"/>
        <w:right w:val="nil"/>
        <w:between w:val="nil"/>
      </w:pBdr>
      <w:jc w:val="both"/>
      <w:rPr>
        <w:color w:val="000000"/>
      </w:rPr>
    </w:pPr>
    <w:r>
      <w:rPr>
        <w:color w:val="000000"/>
      </w:rPr>
      <w:t>Header Info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Header Info</w:t>
    </w:r>
  </w:p>
  <w:p w14:paraId="000000F4" w14:textId="77777777" w:rsidR="00BF2C69" w:rsidRDefault="00092377">
    <w:pPr>
      <w:pBdr>
        <w:top w:val="nil"/>
        <w:left w:val="nil"/>
        <w:bottom w:val="nil"/>
        <w:right w:val="nil"/>
        <w:between w:val="nil"/>
      </w:pBdr>
      <w:jc w:val="both"/>
      <w:rPr>
        <w:color w:val="000000"/>
      </w:rPr>
    </w:pPr>
    <w:r>
      <w:rPr>
        <w:color w:val="000000"/>
      </w:rPr>
      <w:t>Header Info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Header Info</w:t>
    </w:r>
  </w:p>
  <w:p w14:paraId="000000F5" w14:textId="77777777" w:rsidR="00BF2C69" w:rsidRDefault="00092377">
    <w:pPr>
      <w:pBdr>
        <w:top w:val="nil"/>
        <w:left w:val="nil"/>
        <w:bottom w:val="nil"/>
        <w:right w:val="nil"/>
        <w:between w:val="nil"/>
      </w:pBdr>
      <w:jc w:val="both"/>
      <w:rPr>
        <w:color w:val="000000"/>
      </w:rPr>
    </w:pPr>
    <w:r>
      <w:rPr>
        <w:color w:val="000000"/>
      </w:rPr>
      <w:t>Header Info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Header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9238" w14:textId="77777777" w:rsidR="00B85BF3" w:rsidRDefault="00B85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886"/>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 w15:restartNumberingAfterBreak="0">
    <w:nsid w:val="0C8F0395"/>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2" w15:restartNumberingAfterBreak="0">
    <w:nsid w:val="100D0016"/>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3" w15:restartNumberingAfterBreak="0">
    <w:nsid w:val="14792C0C"/>
    <w:multiLevelType w:val="multilevel"/>
    <w:tmpl w:val="EE46862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4"/>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4" w15:restartNumberingAfterBreak="0">
    <w:nsid w:val="16ED392E"/>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5" w15:restartNumberingAfterBreak="0">
    <w:nsid w:val="190641B2"/>
    <w:multiLevelType w:val="multilevel"/>
    <w:tmpl w:val="05ACD5DA"/>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547113"/>
    <w:multiLevelType w:val="multilevel"/>
    <w:tmpl w:val="58201F30"/>
    <w:lvl w:ilvl="0">
      <w:start w:val="1"/>
      <w:numFmt w:val="decimal"/>
      <w:lvlText w:val="PART %1 - "/>
      <w:lvlJc w:val="left"/>
      <w:pPr>
        <w:ind w:left="1260" w:hanging="900"/>
      </w:pPr>
    </w:lvl>
    <w:lvl w:ilvl="1">
      <w:start w:val="1"/>
      <w:numFmt w:val="decimal"/>
      <w:lvlText w:val="3.%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3600" w:hanging="360"/>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7" w15:restartNumberingAfterBreak="0">
    <w:nsid w:val="46EE53A8"/>
    <w:multiLevelType w:val="multilevel"/>
    <w:tmpl w:val="AAE6EE74"/>
    <w:lvl w:ilvl="0">
      <w:start w:val="1"/>
      <w:numFmt w:val="decimal"/>
      <w:lvlText w:val="PART %1 - "/>
      <w:lvlJc w:val="left"/>
      <w:pPr>
        <w:ind w:left="1260" w:hanging="900"/>
      </w:pPr>
      <w:rPr>
        <w:rFonts w:hint="default"/>
      </w:rPr>
    </w:lvl>
    <w:lvl w:ilvl="1">
      <w:start w:val="4"/>
      <w:numFmt w:val="decimal"/>
      <w:lvlText w:val="1.%2 "/>
      <w:lvlJc w:val="left"/>
      <w:pPr>
        <w:ind w:left="864" w:hanging="503"/>
      </w:pPr>
      <w:rPr>
        <w:rFonts w:hint="default"/>
      </w:rPr>
    </w:lvl>
    <w:lvl w:ilvl="2">
      <w:start w:val="4"/>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8" w15:restartNumberingAfterBreak="0">
    <w:nsid w:val="483E27A6"/>
    <w:multiLevelType w:val="multilevel"/>
    <w:tmpl w:val="AAB6BCBC"/>
    <w:lvl w:ilvl="0">
      <w:start w:val="1"/>
      <w:numFmt w:val="decimal"/>
      <w:lvlText w:val="PART %1 - "/>
      <w:lvlJc w:val="left"/>
      <w:pPr>
        <w:ind w:left="1260" w:hanging="900"/>
      </w:pPr>
    </w:lvl>
    <w:lvl w:ilvl="1">
      <w:start w:val="1"/>
      <w:numFmt w:val="decimal"/>
      <w:lvlText w:val="1.%2 "/>
      <w:lvlJc w:val="left"/>
      <w:pPr>
        <w:ind w:left="1620" w:hanging="540"/>
      </w:pPr>
    </w:lvl>
    <w:lvl w:ilvl="2">
      <w:start w:val="1"/>
      <w:numFmt w:val="upperLetter"/>
      <w:lvlText w:val="%3."/>
      <w:lvlJc w:val="left"/>
      <w:pPr>
        <w:ind w:left="2016" w:hanging="360"/>
      </w:pPr>
    </w:lvl>
    <w:lvl w:ilvl="3">
      <w:start w:val="1"/>
      <w:numFmt w:val="decimal"/>
      <w:lvlText w:val="%4. "/>
      <w:lvlJc w:val="left"/>
      <w:pPr>
        <w:ind w:left="2880" w:hanging="360"/>
      </w:pPr>
      <w:rPr>
        <w:rFonts w:ascii="Times New Roman" w:eastAsia="Times New Roman" w:hAnsi="Times New Roman" w:cs="Times New Roman"/>
        <w:b w:val="0"/>
        <w:i w:val="0"/>
        <w:smallCaps w:val="0"/>
        <w:strike w:val="0"/>
        <w:color w:val="000000"/>
        <w:u w:val="none"/>
        <w:vertAlign w:val="baseline"/>
      </w:rPr>
    </w:lvl>
    <w:lvl w:ilvl="4">
      <w:start w:val="1"/>
      <w:numFmt w:val="lowerLetter"/>
      <w:lvlText w:val="%5. "/>
      <w:lvlJc w:val="left"/>
      <w:pPr>
        <w:ind w:left="3600" w:hanging="360"/>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9" w15:restartNumberingAfterBreak="0">
    <w:nsid w:val="4B886833"/>
    <w:multiLevelType w:val="multilevel"/>
    <w:tmpl w:val="52B2EF64"/>
    <w:lvl w:ilvl="0">
      <w:start w:val="1"/>
      <w:numFmt w:val="decimal"/>
      <w:lvlText w:val="PART %1 - "/>
      <w:lvlJc w:val="left"/>
      <w:pPr>
        <w:ind w:left="1260" w:hanging="900"/>
      </w:pPr>
      <w:rPr>
        <w:rFonts w:hint="default"/>
      </w:rPr>
    </w:lvl>
    <w:lvl w:ilvl="1">
      <w:start w:val="3"/>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0" w15:restartNumberingAfterBreak="0">
    <w:nsid w:val="54FA306A"/>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1" w15:restartNumberingAfterBreak="0">
    <w:nsid w:val="55061DF0"/>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2" w15:restartNumberingAfterBreak="0">
    <w:nsid w:val="563A463E"/>
    <w:multiLevelType w:val="multilevel"/>
    <w:tmpl w:val="E5D01C44"/>
    <w:lvl w:ilvl="0">
      <w:start w:val="1"/>
      <w:numFmt w:val="decimal"/>
      <w:pStyle w:val="Heading1"/>
      <w:lvlText w:val="PART %1 - "/>
      <w:lvlJc w:val="left"/>
      <w:pPr>
        <w:ind w:left="1260" w:hanging="900"/>
      </w:pPr>
      <w:rPr>
        <w:rFonts w:hint="default"/>
      </w:rPr>
    </w:lvl>
    <w:lvl w:ilvl="1">
      <w:start w:val="1"/>
      <w:numFmt w:val="decimal"/>
      <w:pStyle w:val="Heading2"/>
      <w:lvlText w:val="2.%2 "/>
      <w:lvlJc w:val="left"/>
      <w:pPr>
        <w:ind w:left="864" w:hanging="503"/>
      </w:pPr>
      <w:rPr>
        <w:rFonts w:hint="default"/>
      </w:rPr>
    </w:lvl>
    <w:lvl w:ilvl="2">
      <w:start w:val="1"/>
      <w:numFmt w:val="upperLetter"/>
      <w:pStyle w:val="Heading3"/>
      <w:lvlText w:val="%3."/>
      <w:lvlJc w:val="left"/>
      <w:pPr>
        <w:ind w:left="1224" w:hanging="360"/>
      </w:pPr>
      <w:rPr>
        <w:rFonts w:hint="default"/>
      </w:rPr>
    </w:lvl>
    <w:lvl w:ilvl="3">
      <w:start w:val="1"/>
      <w:numFmt w:val="decimal"/>
      <w:pStyle w:val="Heading4"/>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3600" w:hanging="360"/>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3" w15:restartNumberingAfterBreak="0">
    <w:nsid w:val="5E0D544D"/>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4" w15:restartNumberingAfterBreak="0">
    <w:nsid w:val="61362671"/>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5" w15:restartNumberingAfterBreak="0">
    <w:nsid w:val="65CB5883"/>
    <w:multiLevelType w:val="multilevel"/>
    <w:tmpl w:val="5068058A"/>
    <w:lvl w:ilvl="0">
      <w:start w:val="1"/>
      <w:numFmt w:val="decimal"/>
      <w:lvlText w:val="PART %1 - "/>
      <w:lvlJc w:val="left"/>
      <w:pPr>
        <w:ind w:left="1260" w:hanging="900"/>
      </w:pPr>
      <w:rPr>
        <w:rFonts w:hint="default"/>
      </w:rPr>
    </w:lvl>
    <w:lvl w:ilvl="1">
      <w:start w:val="2"/>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6" w15:restartNumberingAfterBreak="0">
    <w:nsid w:val="76032C70"/>
    <w:multiLevelType w:val="multilevel"/>
    <w:tmpl w:val="8050EB7E"/>
    <w:lvl w:ilvl="0">
      <w:start w:val="1"/>
      <w:numFmt w:val="decimal"/>
      <w:lvlText w:val="PART %1 - "/>
      <w:lvlJc w:val="left"/>
      <w:pPr>
        <w:ind w:left="1260" w:hanging="900"/>
      </w:pPr>
      <w:rPr>
        <w:rFonts w:hint="default"/>
      </w:rPr>
    </w:lvl>
    <w:lvl w:ilvl="1">
      <w:start w:val="5"/>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num w:numId="1" w16cid:durableId="1914579991">
    <w:abstractNumId w:val="12"/>
  </w:num>
  <w:num w:numId="2" w16cid:durableId="1380016041">
    <w:abstractNumId w:val="6"/>
  </w:num>
  <w:num w:numId="3" w16cid:durableId="2071465252">
    <w:abstractNumId w:val="14"/>
  </w:num>
  <w:num w:numId="4" w16cid:durableId="1790902325">
    <w:abstractNumId w:val="8"/>
  </w:num>
  <w:num w:numId="5" w16cid:durableId="632684677">
    <w:abstractNumId w:val="5"/>
  </w:num>
  <w:num w:numId="6" w16cid:durableId="685524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924265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7584875">
    <w:abstractNumId w:val="11"/>
  </w:num>
  <w:num w:numId="9" w16cid:durableId="1592161525">
    <w:abstractNumId w:val="0"/>
  </w:num>
  <w:num w:numId="10" w16cid:durableId="317464673">
    <w:abstractNumId w:val="4"/>
  </w:num>
  <w:num w:numId="11" w16cid:durableId="1721392591">
    <w:abstractNumId w:val="10"/>
  </w:num>
  <w:num w:numId="12" w16cid:durableId="766847735">
    <w:abstractNumId w:val="1"/>
  </w:num>
  <w:num w:numId="13" w16cid:durableId="1794593337">
    <w:abstractNumId w:val="2"/>
  </w:num>
  <w:num w:numId="14" w16cid:durableId="1774470509">
    <w:abstractNumId w:val="13"/>
  </w:num>
  <w:num w:numId="15" w16cid:durableId="595132899">
    <w:abstractNumId w:val="3"/>
  </w:num>
  <w:num w:numId="16" w16cid:durableId="129324118">
    <w:abstractNumId w:val="15"/>
  </w:num>
  <w:num w:numId="17" w16cid:durableId="778646612">
    <w:abstractNumId w:val="7"/>
  </w:num>
  <w:num w:numId="18" w16cid:durableId="1799106035">
    <w:abstractNumId w:val="16"/>
  </w:num>
  <w:num w:numId="19" w16cid:durableId="796727022">
    <w:abstractNumId w:val="9"/>
  </w:num>
  <w:num w:numId="20" w16cid:durableId="1372412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69"/>
    <w:rsid w:val="00002D96"/>
    <w:rsid w:val="00003F7B"/>
    <w:rsid w:val="00005F98"/>
    <w:rsid w:val="000138AD"/>
    <w:rsid w:val="00060441"/>
    <w:rsid w:val="00060F88"/>
    <w:rsid w:val="00071180"/>
    <w:rsid w:val="0007204C"/>
    <w:rsid w:val="000824E6"/>
    <w:rsid w:val="00085917"/>
    <w:rsid w:val="00086AA3"/>
    <w:rsid w:val="00092377"/>
    <w:rsid w:val="00125F66"/>
    <w:rsid w:val="001743BC"/>
    <w:rsid w:val="00177009"/>
    <w:rsid w:val="001C4186"/>
    <w:rsid w:val="001C5165"/>
    <w:rsid w:val="00220BE4"/>
    <w:rsid w:val="00222219"/>
    <w:rsid w:val="00227392"/>
    <w:rsid w:val="0024335B"/>
    <w:rsid w:val="00250313"/>
    <w:rsid w:val="002539B5"/>
    <w:rsid w:val="00257BCC"/>
    <w:rsid w:val="00294008"/>
    <w:rsid w:val="002E39F3"/>
    <w:rsid w:val="002F7917"/>
    <w:rsid w:val="00301C58"/>
    <w:rsid w:val="003353BA"/>
    <w:rsid w:val="00336C45"/>
    <w:rsid w:val="00385E88"/>
    <w:rsid w:val="003A643C"/>
    <w:rsid w:val="00401455"/>
    <w:rsid w:val="00411F9A"/>
    <w:rsid w:val="00421E30"/>
    <w:rsid w:val="004240C2"/>
    <w:rsid w:val="00450399"/>
    <w:rsid w:val="00463529"/>
    <w:rsid w:val="00470F8F"/>
    <w:rsid w:val="004B7C0A"/>
    <w:rsid w:val="004C1833"/>
    <w:rsid w:val="004D3B60"/>
    <w:rsid w:val="004E783C"/>
    <w:rsid w:val="00511C34"/>
    <w:rsid w:val="00570B31"/>
    <w:rsid w:val="00571F18"/>
    <w:rsid w:val="00573D0C"/>
    <w:rsid w:val="005C79B7"/>
    <w:rsid w:val="005E23A8"/>
    <w:rsid w:val="00603EAB"/>
    <w:rsid w:val="00604CB8"/>
    <w:rsid w:val="0062520B"/>
    <w:rsid w:val="00644EA9"/>
    <w:rsid w:val="006B6CB3"/>
    <w:rsid w:val="00707A54"/>
    <w:rsid w:val="00712297"/>
    <w:rsid w:val="0071594F"/>
    <w:rsid w:val="007366CD"/>
    <w:rsid w:val="007739DA"/>
    <w:rsid w:val="0077752F"/>
    <w:rsid w:val="00795AF0"/>
    <w:rsid w:val="00797A7D"/>
    <w:rsid w:val="007C373A"/>
    <w:rsid w:val="007D51F4"/>
    <w:rsid w:val="00803F41"/>
    <w:rsid w:val="008169BC"/>
    <w:rsid w:val="008258A6"/>
    <w:rsid w:val="008473C9"/>
    <w:rsid w:val="00853EB3"/>
    <w:rsid w:val="00874166"/>
    <w:rsid w:val="00882879"/>
    <w:rsid w:val="008B722C"/>
    <w:rsid w:val="008D58A5"/>
    <w:rsid w:val="008E79CC"/>
    <w:rsid w:val="00940EBC"/>
    <w:rsid w:val="00941A7C"/>
    <w:rsid w:val="00972BBC"/>
    <w:rsid w:val="00982016"/>
    <w:rsid w:val="009915E7"/>
    <w:rsid w:val="00994189"/>
    <w:rsid w:val="009D31C7"/>
    <w:rsid w:val="009F15BF"/>
    <w:rsid w:val="009F1B4D"/>
    <w:rsid w:val="009F3AD9"/>
    <w:rsid w:val="00A068EE"/>
    <w:rsid w:val="00A06969"/>
    <w:rsid w:val="00A21E96"/>
    <w:rsid w:val="00A81DBF"/>
    <w:rsid w:val="00A96C61"/>
    <w:rsid w:val="00AC2520"/>
    <w:rsid w:val="00AC5E35"/>
    <w:rsid w:val="00AD5B15"/>
    <w:rsid w:val="00B10C6D"/>
    <w:rsid w:val="00B31001"/>
    <w:rsid w:val="00B31055"/>
    <w:rsid w:val="00B85BF3"/>
    <w:rsid w:val="00B943B3"/>
    <w:rsid w:val="00B9612A"/>
    <w:rsid w:val="00BA5E87"/>
    <w:rsid w:val="00BC56E8"/>
    <w:rsid w:val="00BC7915"/>
    <w:rsid w:val="00BE2590"/>
    <w:rsid w:val="00BE6954"/>
    <w:rsid w:val="00BF2C69"/>
    <w:rsid w:val="00BF4C89"/>
    <w:rsid w:val="00C13847"/>
    <w:rsid w:val="00C35D91"/>
    <w:rsid w:val="00C5261A"/>
    <w:rsid w:val="00C66520"/>
    <w:rsid w:val="00C66A3A"/>
    <w:rsid w:val="00C72F7F"/>
    <w:rsid w:val="00C97A8A"/>
    <w:rsid w:val="00CE7DBC"/>
    <w:rsid w:val="00D05902"/>
    <w:rsid w:val="00D16B3C"/>
    <w:rsid w:val="00D46762"/>
    <w:rsid w:val="00D660FF"/>
    <w:rsid w:val="00D95E53"/>
    <w:rsid w:val="00DA450B"/>
    <w:rsid w:val="00DB4ECD"/>
    <w:rsid w:val="00DC6A2E"/>
    <w:rsid w:val="00DD1633"/>
    <w:rsid w:val="00DE5421"/>
    <w:rsid w:val="00DF73C4"/>
    <w:rsid w:val="00E0139F"/>
    <w:rsid w:val="00E0777C"/>
    <w:rsid w:val="00E335B2"/>
    <w:rsid w:val="00E61661"/>
    <w:rsid w:val="00E844A3"/>
    <w:rsid w:val="00E93B79"/>
    <w:rsid w:val="00EA4C8E"/>
    <w:rsid w:val="00EE3CAD"/>
    <w:rsid w:val="00EE6E40"/>
    <w:rsid w:val="00F01FCF"/>
    <w:rsid w:val="00F37A0F"/>
    <w:rsid w:val="00F452C0"/>
    <w:rsid w:val="00F67636"/>
    <w:rsid w:val="00F903A7"/>
    <w:rsid w:val="00FC697D"/>
    <w:rsid w:val="00FD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C1F03"/>
  <w15:docId w15:val="{205DAFCA-CFA7-43DE-85B5-D74821D4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FF0000"/>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ecifier Notes"/>
    <w:next w:val="NoSpacing"/>
    <w:qFormat/>
    <w:rsid w:val="00AD5B15"/>
  </w:style>
  <w:style w:type="paragraph" w:styleId="Heading1">
    <w:name w:val="heading 1"/>
    <w:aliases w:val="Part - First Level"/>
    <w:basedOn w:val="Normal1"/>
    <w:next w:val="Normal1"/>
    <w:uiPriority w:val="9"/>
    <w:qFormat/>
    <w:rsid w:val="00A46F35"/>
    <w:pPr>
      <w:numPr>
        <w:numId w:val="1"/>
      </w:numPr>
      <w:spacing w:before="200" w:after="200"/>
      <w:outlineLvl w:val="0"/>
    </w:pPr>
    <w:rPr>
      <w:b/>
      <w:color w:val="000000"/>
    </w:rPr>
  </w:style>
  <w:style w:type="paragraph" w:styleId="Heading2">
    <w:name w:val="heading 2"/>
    <w:aliases w:val="Article - Second Level"/>
    <w:basedOn w:val="Normal1"/>
    <w:next w:val="Normal1"/>
    <w:link w:val="Heading2Char"/>
    <w:uiPriority w:val="9"/>
    <w:unhideWhenUsed/>
    <w:qFormat/>
    <w:rsid w:val="00A46F35"/>
    <w:pPr>
      <w:numPr>
        <w:ilvl w:val="1"/>
        <w:numId w:val="1"/>
      </w:numPr>
      <w:spacing w:before="200" w:after="200" w:line="240" w:lineRule="auto"/>
      <w:outlineLvl w:val="1"/>
    </w:pPr>
    <w:rPr>
      <w:color w:val="000000"/>
    </w:rPr>
  </w:style>
  <w:style w:type="paragraph" w:styleId="Heading3">
    <w:name w:val="heading 3"/>
    <w:aliases w:val="Paragraph - Third Level"/>
    <w:basedOn w:val="Normal1"/>
    <w:next w:val="Normal1"/>
    <w:link w:val="Heading3Char"/>
    <w:uiPriority w:val="9"/>
    <w:unhideWhenUsed/>
    <w:qFormat/>
    <w:rsid w:val="00A46F35"/>
    <w:pPr>
      <w:numPr>
        <w:ilvl w:val="2"/>
        <w:numId w:val="1"/>
      </w:numPr>
      <w:shd w:val="clear" w:color="auto" w:fill="FFFFFF"/>
      <w:spacing w:line="259" w:lineRule="auto"/>
      <w:outlineLvl w:val="2"/>
    </w:pPr>
    <w:rPr>
      <w:color w:val="000000"/>
    </w:rPr>
  </w:style>
  <w:style w:type="paragraph" w:styleId="Heading4">
    <w:name w:val="heading 4"/>
    <w:aliases w:val="Subparagraph - Forth Level"/>
    <w:basedOn w:val="Normal1"/>
    <w:next w:val="Normal1"/>
    <w:uiPriority w:val="9"/>
    <w:unhideWhenUsed/>
    <w:qFormat/>
    <w:rsid w:val="00A46F35"/>
    <w:pPr>
      <w:numPr>
        <w:ilvl w:val="3"/>
        <w:numId w:val="1"/>
      </w:numPr>
      <w:spacing w:line="240" w:lineRule="auto"/>
      <w:outlineLvl w:val="3"/>
    </w:pPr>
    <w:rPr>
      <w:color w:val="000000"/>
    </w:rPr>
  </w:style>
  <w:style w:type="paragraph" w:styleId="Heading5">
    <w:name w:val="heading 5"/>
    <w:aliases w:val="Subparagraph - Fifth Level"/>
    <w:basedOn w:val="Normal1"/>
    <w:next w:val="Normal1"/>
    <w:uiPriority w:val="9"/>
    <w:semiHidden/>
    <w:unhideWhenUsed/>
    <w:qFormat/>
    <w:rsid w:val="006D164E"/>
    <w:pPr>
      <w:numPr>
        <w:numId w:val="5"/>
      </w:numPr>
      <w:ind w:left="1872"/>
      <w:outlineLvl w:val="4"/>
    </w:pPr>
    <w:rPr>
      <w:color w:val="000000"/>
    </w:rPr>
  </w:style>
  <w:style w:type="paragraph" w:styleId="Heading6">
    <w:name w:val="heading 6"/>
    <w:aliases w:val="Subparagraph - Sixth Level"/>
    <w:basedOn w:val="Normal1"/>
    <w:next w:val="Normal1"/>
    <w:uiPriority w:val="9"/>
    <w:semiHidden/>
    <w:unhideWhenUsed/>
    <w:qFormat/>
    <w:rsid w:val="006D164E"/>
    <w:pPr>
      <w:keepNext/>
      <w:keepLines/>
      <w:tabs>
        <w:tab w:val="num" w:pos="720"/>
      </w:tabs>
      <w:ind w:left="2232"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Spacing"/>
    <w:uiPriority w:val="10"/>
    <w:qFormat/>
    <w:rsid w:val="00C650DA"/>
    <w:pPr>
      <w:keepNext/>
      <w:keepLines/>
      <w:shd w:val="clear" w:color="auto" w:fill="FFFFFF"/>
      <w:spacing w:before="180" w:line="240" w:lineRule="auto"/>
      <w:ind w:right="-220"/>
      <w:jc w:val="center"/>
    </w:pPr>
    <w:rPr>
      <w:b/>
      <w:color w:val="000000"/>
    </w:rPr>
  </w:style>
  <w:style w:type="paragraph" w:customStyle="1" w:styleId="Normal1">
    <w:name w:val="Normal1"/>
    <w:qFormat/>
    <w:rsid w:val="005E162B"/>
    <w:rPr>
      <w:color w:val="auto"/>
    </w:rPr>
  </w:style>
  <w:style w:type="paragraph" w:styleId="Subtitle">
    <w:name w:val="Subtitle"/>
    <w:basedOn w:val="Normal"/>
    <w:next w:val="Normal"/>
    <w:link w:val="SubtitleChar"/>
    <w:uiPriority w:val="11"/>
    <w:qFormat/>
    <w:pPr>
      <w:keepNext/>
      <w:keepLines/>
      <w:pBdr>
        <w:top w:val="nil"/>
        <w:left w:val="nil"/>
        <w:bottom w:val="nil"/>
        <w:right w:val="nil"/>
        <w:between w:val="nil"/>
      </w:pBdr>
    </w:pPr>
    <w:rPr>
      <w:color w:val="0070C0"/>
      <w:sz w:val="18"/>
      <w:szCs w:val="18"/>
    </w:rPr>
  </w:style>
  <w:style w:type="character" w:styleId="BookTitle">
    <w:name w:val="Book Title"/>
    <w:basedOn w:val="DefaultParagraphFont"/>
    <w:uiPriority w:val="33"/>
    <w:rsid w:val="00C650DA"/>
    <w:rPr>
      <w:bCs/>
      <w:smallCaps/>
      <w:spacing w:val="5"/>
    </w:rPr>
  </w:style>
  <w:style w:type="paragraph" w:styleId="Header">
    <w:name w:val="header"/>
    <w:basedOn w:val="Normal"/>
    <w:link w:val="HeaderChar"/>
    <w:uiPriority w:val="99"/>
    <w:unhideWhenUsed/>
    <w:rsid w:val="00F37A92"/>
    <w:pPr>
      <w:tabs>
        <w:tab w:val="center" w:pos="4680"/>
        <w:tab w:val="right" w:pos="9360"/>
      </w:tabs>
      <w:spacing w:line="240" w:lineRule="auto"/>
    </w:pPr>
  </w:style>
  <w:style w:type="paragraph" w:styleId="NoSpacing">
    <w:name w:val="No Spacing"/>
    <w:uiPriority w:val="1"/>
    <w:rsid w:val="00C650DA"/>
    <w:pPr>
      <w:spacing w:line="240" w:lineRule="auto"/>
    </w:pPr>
  </w:style>
  <w:style w:type="character" w:customStyle="1" w:styleId="HeaderChar">
    <w:name w:val="Header Char"/>
    <w:basedOn w:val="DefaultParagraphFont"/>
    <w:link w:val="Header"/>
    <w:uiPriority w:val="99"/>
    <w:rsid w:val="00F37A92"/>
  </w:style>
  <w:style w:type="paragraph" w:styleId="Footer">
    <w:name w:val="footer"/>
    <w:basedOn w:val="Normal"/>
    <w:link w:val="FooterChar"/>
    <w:uiPriority w:val="99"/>
    <w:unhideWhenUsed/>
    <w:rsid w:val="00F37A92"/>
    <w:pPr>
      <w:tabs>
        <w:tab w:val="center" w:pos="4680"/>
        <w:tab w:val="right" w:pos="9360"/>
      </w:tabs>
      <w:spacing w:line="240" w:lineRule="auto"/>
    </w:pPr>
  </w:style>
  <w:style w:type="character" w:customStyle="1" w:styleId="FooterChar">
    <w:name w:val="Footer Char"/>
    <w:basedOn w:val="DefaultParagraphFont"/>
    <w:link w:val="Footer"/>
    <w:uiPriority w:val="99"/>
    <w:rsid w:val="00F37A92"/>
  </w:style>
  <w:style w:type="paragraph" w:styleId="BalloonText">
    <w:name w:val="Balloon Text"/>
    <w:basedOn w:val="Normal"/>
    <w:link w:val="BalloonTextChar"/>
    <w:uiPriority w:val="99"/>
    <w:semiHidden/>
    <w:unhideWhenUsed/>
    <w:rsid w:val="00F37A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92"/>
    <w:rPr>
      <w:rFonts w:ascii="Tahoma" w:hAnsi="Tahoma" w:cs="Tahoma"/>
      <w:sz w:val="16"/>
      <w:szCs w:val="16"/>
    </w:rPr>
  </w:style>
  <w:style w:type="character" w:customStyle="1" w:styleId="Heading2Char">
    <w:name w:val="Heading 2 Char"/>
    <w:aliases w:val="Article - Second Level Char"/>
    <w:basedOn w:val="DefaultParagraphFont"/>
    <w:link w:val="Heading2"/>
    <w:uiPriority w:val="9"/>
    <w:rsid w:val="002539B5"/>
    <w:rPr>
      <w:color w:val="000000"/>
    </w:rPr>
  </w:style>
  <w:style w:type="character" w:customStyle="1" w:styleId="Heading3Char">
    <w:name w:val="Heading 3 Char"/>
    <w:aliases w:val="Paragraph - Third Level Char"/>
    <w:basedOn w:val="DefaultParagraphFont"/>
    <w:link w:val="Heading3"/>
    <w:uiPriority w:val="9"/>
    <w:rsid w:val="002539B5"/>
    <w:rPr>
      <w:color w:val="000000"/>
      <w:shd w:val="clear" w:color="auto" w:fill="FFFFFF"/>
    </w:rPr>
  </w:style>
  <w:style w:type="paragraph" w:styleId="ListParagraph">
    <w:name w:val="List Paragraph"/>
    <w:basedOn w:val="Normal"/>
    <w:uiPriority w:val="34"/>
    <w:qFormat/>
    <w:rsid w:val="002539B5"/>
    <w:pPr>
      <w:ind w:left="720"/>
      <w:contextualSpacing/>
    </w:pPr>
  </w:style>
  <w:style w:type="character" w:customStyle="1" w:styleId="SubtitleChar">
    <w:name w:val="Subtitle Char"/>
    <w:basedOn w:val="DefaultParagraphFont"/>
    <w:link w:val="Subtitle"/>
    <w:uiPriority w:val="11"/>
    <w:rsid w:val="002539B5"/>
    <w:rPr>
      <w:color w:val="0070C0"/>
      <w:sz w:val="18"/>
      <w:szCs w:val="18"/>
    </w:rPr>
  </w:style>
  <w:style w:type="character" w:styleId="Hyperlink">
    <w:name w:val="Hyperlink"/>
    <w:basedOn w:val="DefaultParagraphFont"/>
    <w:uiPriority w:val="99"/>
    <w:unhideWhenUsed/>
    <w:rsid w:val="00E0777C"/>
    <w:rPr>
      <w:color w:val="0000FF" w:themeColor="hyperlink"/>
      <w:u w:val="single"/>
    </w:rPr>
  </w:style>
  <w:style w:type="character" w:styleId="UnresolvedMention">
    <w:name w:val="Unresolved Mention"/>
    <w:basedOn w:val="DefaultParagraphFont"/>
    <w:uiPriority w:val="99"/>
    <w:semiHidden/>
    <w:unhideWhenUsed/>
    <w:rsid w:val="00E0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467">
      <w:bodyDiv w:val="1"/>
      <w:marLeft w:val="0"/>
      <w:marRight w:val="0"/>
      <w:marTop w:val="0"/>
      <w:marBottom w:val="0"/>
      <w:divBdr>
        <w:top w:val="none" w:sz="0" w:space="0" w:color="auto"/>
        <w:left w:val="none" w:sz="0" w:space="0" w:color="auto"/>
        <w:bottom w:val="none" w:sz="0" w:space="0" w:color="auto"/>
        <w:right w:val="none" w:sz="0" w:space="0" w:color="auto"/>
      </w:divBdr>
    </w:div>
    <w:div w:id="735858693">
      <w:bodyDiv w:val="1"/>
      <w:marLeft w:val="0"/>
      <w:marRight w:val="0"/>
      <w:marTop w:val="0"/>
      <w:marBottom w:val="0"/>
      <w:divBdr>
        <w:top w:val="none" w:sz="0" w:space="0" w:color="auto"/>
        <w:left w:val="none" w:sz="0" w:space="0" w:color="auto"/>
        <w:bottom w:val="none" w:sz="0" w:space="0" w:color="auto"/>
        <w:right w:val="none" w:sz="0" w:space="0" w:color="auto"/>
      </w:divBdr>
    </w:div>
    <w:div w:id="875578489">
      <w:bodyDiv w:val="1"/>
      <w:marLeft w:val="0"/>
      <w:marRight w:val="0"/>
      <w:marTop w:val="0"/>
      <w:marBottom w:val="0"/>
      <w:divBdr>
        <w:top w:val="none" w:sz="0" w:space="0" w:color="auto"/>
        <w:left w:val="none" w:sz="0" w:space="0" w:color="auto"/>
        <w:bottom w:val="none" w:sz="0" w:space="0" w:color="auto"/>
        <w:right w:val="none" w:sz="0" w:space="0" w:color="auto"/>
      </w:divBdr>
    </w:div>
    <w:div w:id="1211308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sagipernorthamerica.com" TargetMode="External"/><Relationship Id="rId4" Type="http://schemas.openxmlformats.org/officeDocument/2006/relationships/settings" Target="settings.xml"/><Relationship Id="rId9" Type="http://schemas.openxmlformats.org/officeDocument/2006/relationships/hyperlink" Target="http://www.sagipernorthameric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FoWRRherXBMU38IAfuDqNCvHGA==">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6</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Hutcherson</dc:creator>
  <cp:lastModifiedBy>Elinor Hutcherson</cp:lastModifiedBy>
  <cp:revision>61</cp:revision>
  <dcterms:created xsi:type="dcterms:W3CDTF">2021-08-06T17:50:00Z</dcterms:created>
  <dcterms:modified xsi:type="dcterms:W3CDTF">2023-07-21T16:32:00Z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19826bb1bf78bc804fa410342518b4c58e957b3a0e272f37f9564987acbdc2c0</vt:lpwstr>
  </property>
</Properties>
</file>